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7DD78" w14:textId="2AD3BC9D" w:rsidR="00770E71" w:rsidRDefault="00770E71" w:rsidP="00770E71">
      <w:pPr>
        <w:pStyle w:val="NoSpacing"/>
      </w:pPr>
      <w:r w:rsidRPr="00770E71">
        <w:rPr>
          <w:noProof/>
          <w:lang w:eastAsia="en-US"/>
        </w:rPr>
        <w:drawing>
          <wp:anchor distT="0" distB="0" distL="114300" distR="114300" simplePos="0" relativeHeight="251673600" behindDoc="1" locked="1" layoutInCell="1" allowOverlap="1" wp14:anchorId="17F78E15" wp14:editId="5FA17DA1">
            <wp:simplePos x="0" y="0"/>
            <wp:positionH relativeFrom="page">
              <wp:align>right</wp:align>
            </wp:positionH>
            <wp:positionV relativeFrom="paragraph">
              <wp:posOffset>-914400</wp:posOffset>
            </wp:positionV>
            <wp:extent cx="7772400" cy="10058449"/>
            <wp:effectExtent l="0" t="0" r="0" b="0"/>
            <wp:wrapNone/>
            <wp:docPr id="7" name="Picture 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AB5842-271D-7200-2838-9692C1E238B3}"/>
                </a:ext>
                <a:ext uri="{C183D7F6-B498-43B3-948B-1728B52AA6E4}">
                  <adec:decorative xmlns:adec="http://schemas.microsoft.com/office/drawing/2017/decorativ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AB5842-271D-7200-2838-9692C1E238B3}"/>
                        </a:ext>
                        <a:ext uri="{C183D7F6-B498-43B3-948B-1728B52AA6E4}">
                          <adec:decorative xmlns:adec="http://schemas.microsoft.com/office/drawing/2017/decorativ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l="3371" t="3393" r="3373" b="3393"/>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p>
    <w:p w14:paraId="7A8AF01C" w14:textId="61F3C940" w:rsidR="006D2E99" w:rsidRPr="00586F64" w:rsidRDefault="00994090" w:rsidP="006D2E99">
      <w:pPr>
        <w:pStyle w:val="Subtitle"/>
      </w:pPr>
      <w:r>
        <w:t>White Paper</w:t>
      </w:r>
    </w:p>
    <w:p w14:paraId="35BA59F3" w14:textId="0A4A7611" w:rsidR="00137F23" w:rsidRDefault="00994090" w:rsidP="006D2E99">
      <w:pPr>
        <w:pStyle w:val="Title"/>
      </w:pPr>
      <w:r w:rsidRPr="00994090">
        <w:t xml:space="preserve">E-Learn Kenya: </w:t>
      </w:r>
      <w:r w:rsidRPr="00994090">
        <w:rPr>
          <w:caps w:val="0"/>
        </w:rPr>
        <w:t>Making Learning Accessible, Affordable, and Engaging For Everyone</w:t>
      </w:r>
    </w:p>
    <w:p w14:paraId="6722387F" w14:textId="77777777" w:rsidR="006D2E99" w:rsidRPr="006D2E99" w:rsidRDefault="006D2E99" w:rsidP="006D2E99"/>
    <w:p w14:paraId="68AF72FC" w14:textId="797E595B" w:rsidR="006D2E99" w:rsidRPr="00646502" w:rsidRDefault="006D2E99" w:rsidP="00646502">
      <w:pPr>
        <w:pStyle w:val="Preparedby"/>
      </w:pPr>
      <w:r w:rsidRPr="00646502">
        <w:t>P</w:t>
      </w:r>
      <w:r w:rsidR="00994090">
        <w:t>repared by Victor Gitonga</w:t>
      </w:r>
    </w:p>
    <w:p w14:paraId="1CC6C40A" w14:textId="43D5DC4E" w:rsidR="00770E71" w:rsidRDefault="00994090" w:rsidP="00646502">
      <w:pPr>
        <w:pStyle w:val="Contact"/>
      </w:pPr>
      <w:r>
        <w:t>August</w:t>
      </w:r>
      <w:r w:rsidR="006D2E99" w:rsidRPr="00770E71">
        <w:t xml:space="preserve"> </w:t>
      </w:r>
      <w:r>
        <w:t>27</w:t>
      </w:r>
      <w:r w:rsidR="006D2E99" w:rsidRPr="00770E71">
        <w:t>, 20</w:t>
      </w:r>
      <w:r>
        <w:t>25</w:t>
      </w:r>
    </w:p>
    <w:p w14:paraId="429D8180" w14:textId="77777777" w:rsidR="00646502" w:rsidRDefault="00646502" w:rsidP="00646502">
      <w:pPr>
        <w:pStyle w:val="Contact"/>
      </w:pPr>
    </w:p>
    <w:p w14:paraId="540D8B5C" w14:textId="77777777" w:rsidR="00770E71" w:rsidRDefault="00770E71" w:rsidP="00FE4869">
      <w:pPr>
        <w:spacing w:after="0" w:line="240" w:lineRule="auto"/>
        <w:sectPr w:rsidR="00770E71" w:rsidSect="00AC7A39">
          <w:footerReference w:type="default" r:id="rId11"/>
          <w:pgSz w:w="12240" w:h="15840"/>
          <w:pgMar w:top="1440" w:right="1440" w:bottom="360" w:left="1440" w:header="720" w:footer="720" w:gutter="0"/>
          <w:cols w:space="720"/>
          <w:docGrid w:linePitch="360"/>
        </w:sectPr>
      </w:pPr>
    </w:p>
    <w:p w14:paraId="65D096CB" w14:textId="744D1166" w:rsidR="00646502" w:rsidRPr="00B91415" w:rsidRDefault="00770E71" w:rsidP="00B91415">
      <w:pPr>
        <w:pStyle w:val="Heading1"/>
        <w:numPr>
          <w:ilvl w:val="0"/>
          <w:numId w:val="23"/>
        </w:numPr>
      </w:pPr>
      <w:r w:rsidRPr="00994090">
        <w:rPr>
          <w:noProof/>
          <w:lang w:eastAsia="en-US"/>
        </w:rPr>
        <w:lastRenderedPageBreak/>
        <w:drawing>
          <wp:anchor distT="0" distB="0" distL="114300" distR="114300" simplePos="0" relativeHeight="251675648" behindDoc="1" locked="1" layoutInCell="1" allowOverlap="1" wp14:anchorId="545797BB" wp14:editId="0C5B5508">
            <wp:simplePos x="0" y="0"/>
            <wp:positionH relativeFrom="page">
              <wp:align>right</wp:align>
            </wp:positionH>
            <wp:positionV relativeFrom="paragraph">
              <wp:posOffset>-914400</wp:posOffset>
            </wp:positionV>
            <wp:extent cx="7772400" cy="10058449"/>
            <wp:effectExtent l="0" t="0" r="0" b="0"/>
            <wp:wrapNone/>
            <wp:docPr id="8" name="Picture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7347B5-56D1-CA45-89EA-365D928A27B5}"/>
                </a:ext>
                <a:ext uri="{C183D7F6-B498-43B3-948B-1728B52AA6E4}">
                  <adec:decorative xmlns:adec="http://schemas.microsoft.com/office/drawing/2017/decorativ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7347B5-56D1-CA45-89EA-365D928A27B5}"/>
                        </a:ext>
                        <a:ext uri="{C183D7F6-B498-43B3-948B-1728B52AA6E4}">
                          <adec:decorative xmlns:adec="http://schemas.microsoft.com/office/drawing/2017/decorativ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l="3333" t="3357" r="3333" b="3357"/>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r w:rsidR="00646502" w:rsidRPr="00B91415">
        <w:t>Executive Summary</w:t>
      </w:r>
    </w:p>
    <w:p w14:paraId="6387903F" w14:textId="584B58C6" w:rsidR="00D378E8" w:rsidRPr="00D378E8" w:rsidRDefault="00D378E8" w:rsidP="00D378E8">
      <w:pPr>
        <w:rPr>
          <w:color w:val="000000" w:themeColor="text1"/>
        </w:rPr>
      </w:pPr>
      <w:r w:rsidRPr="00D378E8">
        <w:rPr>
          <w:color w:val="000000" w:themeColor="text1"/>
        </w:rPr>
        <w:t xml:space="preserve">E-Learn Kenya was founded by Victor Gitonga </w:t>
      </w:r>
      <w:bookmarkStart w:id="0" w:name="_GoBack"/>
      <w:bookmarkEnd w:id="0"/>
      <w:r w:rsidRPr="00D378E8">
        <w:rPr>
          <w:color w:val="000000" w:themeColor="text1"/>
        </w:rPr>
        <w:t>in partnership with James Thuranira, a certified teacher and Kenya National Examinations Council (KNEC) examiner. Together, they envisioned a platform that democratizes access to knowledge for learners across Kenya and beyond. With free courses, structured notes, quizzes, and AI-powered support, E-Learn Kenya provides high-quality education to students from junior school through university. While most content is freely available, advanced learning tools and premium content are offered at a small, transparent fee to sustain the platform. Importantly, all content is developed and reviewed by certified teachers — led by James Thuranira and other qualified educators — to ensure accuracy, relevance, and real classroom value.</w:t>
      </w:r>
    </w:p>
    <w:p w14:paraId="62B5AD4E" w14:textId="77777777" w:rsidR="00D378E8" w:rsidRPr="00D378E8" w:rsidRDefault="00D378E8" w:rsidP="00D378E8">
      <w:pPr>
        <w:rPr>
          <w:color w:val="000000" w:themeColor="text1"/>
        </w:rPr>
      </w:pPr>
    </w:p>
    <w:p w14:paraId="0E35D5F2" w14:textId="4564FCE5" w:rsidR="00646502" w:rsidRPr="00994090" w:rsidRDefault="00D378E8" w:rsidP="00D378E8">
      <w:pPr>
        <w:rPr>
          <w:color w:val="000000" w:themeColor="text1"/>
        </w:rPr>
      </w:pPr>
      <w:r w:rsidRPr="00D378E8">
        <w:rPr>
          <w:color w:val="000000" w:themeColor="text1"/>
        </w:rPr>
        <w:t>As the mobile application launches soon, E-Learn Kenya is positioned to transform learning by bridging educational gaps, empowering communities, and preparing learners for both academic and life challenges. We invite sponsors and partners to join us in scaling this mission.</w:t>
      </w:r>
    </w:p>
    <w:p w14:paraId="4C505C33" w14:textId="7876838F" w:rsidR="00246041" w:rsidRDefault="00246041" w:rsidP="006C1AF7"/>
    <w:p w14:paraId="038DA5C9" w14:textId="77777777" w:rsidR="00770E71" w:rsidRDefault="00770E71" w:rsidP="006C1AF7">
      <w:pPr>
        <w:sectPr w:rsidR="00770E71" w:rsidSect="00770E71">
          <w:pgSz w:w="12240" w:h="15840" w:code="1"/>
          <w:pgMar w:top="1440" w:right="1440" w:bottom="1440" w:left="1440" w:header="720" w:footer="720" w:gutter="0"/>
          <w:cols w:space="720"/>
          <w:docGrid w:linePitch="360"/>
        </w:sectPr>
      </w:pPr>
    </w:p>
    <w:p w14:paraId="35449C39" w14:textId="77777777" w:rsidR="00994090" w:rsidRPr="00994090" w:rsidRDefault="00994090" w:rsidP="00994090">
      <w:pPr>
        <w:pStyle w:val="Heading2"/>
        <w:rPr>
          <w:color w:val="auto"/>
        </w:rPr>
      </w:pPr>
      <w:r>
        <w:lastRenderedPageBreak/>
        <w:t>2</w:t>
      </w:r>
      <w:r w:rsidRPr="00994090">
        <w:t>. Background &amp; Problem Statement</w:t>
      </w:r>
    </w:p>
    <w:p w14:paraId="2F937F30" w14:textId="77777777" w:rsidR="00994090" w:rsidRPr="00994090" w:rsidRDefault="00994090" w:rsidP="00994090">
      <w:pPr>
        <w:pStyle w:val="NormalWeb"/>
        <w:rPr>
          <w:rFonts w:asciiTheme="majorHAnsi" w:hAnsiTheme="majorHAnsi"/>
        </w:rPr>
      </w:pPr>
      <w:r w:rsidRPr="00994090">
        <w:rPr>
          <w:rFonts w:asciiTheme="majorHAnsi" w:hAnsiTheme="majorHAnsi"/>
        </w:rPr>
        <w:t>Kenya, like many countries in Africa, is undergoing a rapid digital transformation. However, access to quality education has not kept pace with this growth. Despite government reforms such as the Competency-Based Curriculum (CBC), significant gaps remain in how learners access and interact with educational content.</w:t>
      </w:r>
    </w:p>
    <w:p w14:paraId="48831746" w14:textId="77777777" w:rsidR="00994090" w:rsidRPr="00994090" w:rsidRDefault="00994090" w:rsidP="00994090">
      <w:pPr>
        <w:pStyle w:val="NormalWeb"/>
        <w:rPr>
          <w:rFonts w:asciiTheme="majorHAnsi" w:hAnsiTheme="majorHAnsi"/>
          <w:b/>
          <w:bCs/>
        </w:rPr>
      </w:pPr>
      <w:r w:rsidRPr="00994090">
        <w:rPr>
          <w:rFonts w:asciiTheme="majorHAnsi" w:hAnsiTheme="majorHAnsi"/>
          <w:b/>
          <w:bCs/>
        </w:rPr>
        <w:t>Key Challenges</w:t>
      </w:r>
    </w:p>
    <w:p w14:paraId="6820B32A" w14:textId="77777777" w:rsidR="00994090" w:rsidRPr="00994090" w:rsidRDefault="00994090" w:rsidP="00994090">
      <w:pPr>
        <w:pStyle w:val="NormalWeb"/>
        <w:numPr>
          <w:ilvl w:val="0"/>
          <w:numId w:val="9"/>
        </w:numPr>
        <w:rPr>
          <w:rFonts w:asciiTheme="majorHAnsi" w:hAnsiTheme="majorHAnsi"/>
        </w:rPr>
      </w:pPr>
      <w:r w:rsidRPr="00994090">
        <w:rPr>
          <w:rFonts w:asciiTheme="majorHAnsi" w:hAnsiTheme="majorHAnsi"/>
          <w:b/>
          <w:bCs/>
        </w:rPr>
        <w:t>Limited Access to Resources</w:t>
      </w:r>
      <w:r w:rsidRPr="00994090">
        <w:rPr>
          <w:rFonts w:asciiTheme="majorHAnsi" w:hAnsiTheme="majorHAnsi"/>
        </w:rPr>
        <w:t>: Many learners, particularly in rural and marginalized areas, still lack access to reliable, well-structured, and affordable study materials.</w:t>
      </w:r>
    </w:p>
    <w:p w14:paraId="49865130" w14:textId="77777777" w:rsidR="00994090" w:rsidRPr="00994090" w:rsidRDefault="00994090" w:rsidP="00994090">
      <w:pPr>
        <w:pStyle w:val="NormalWeb"/>
        <w:numPr>
          <w:ilvl w:val="0"/>
          <w:numId w:val="9"/>
        </w:numPr>
        <w:rPr>
          <w:rFonts w:asciiTheme="majorHAnsi" w:hAnsiTheme="majorHAnsi"/>
        </w:rPr>
      </w:pPr>
      <w:r w:rsidRPr="00994090">
        <w:rPr>
          <w:rFonts w:asciiTheme="majorHAnsi" w:hAnsiTheme="majorHAnsi"/>
          <w:b/>
          <w:bCs/>
        </w:rPr>
        <w:t>High Cost of Digital Alternatives</w:t>
      </w:r>
      <w:r w:rsidRPr="00994090">
        <w:rPr>
          <w:rFonts w:asciiTheme="majorHAnsi" w:hAnsiTheme="majorHAnsi"/>
        </w:rPr>
        <w:t>: While e-learning solutions exist, many are fragmented, subscription-based, or priced beyond the reach of average families.</w:t>
      </w:r>
    </w:p>
    <w:p w14:paraId="40E56CBD" w14:textId="77777777" w:rsidR="00994090" w:rsidRPr="00994090" w:rsidRDefault="00994090" w:rsidP="00994090">
      <w:pPr>
        <w:pStyle w:val="NormalWeb"/>
        <w:numPr>
          <w:ilvl w:val="0"/>
          <w:numId w:val="9"/>
        </w:numPr>
        <w:rPr>
          <w:rFonts w:asciiTheme="majorHAnsi" w:hAnsiTheme="majorHAnsi"/>
        </w:rPr>
      </w:pPr>
      <w:r w:rsidRPr="00994090">
        <w:rPr>
          <w:rFonts w:asciiTheme="majorHAnsi" w:hAnsiTheme="majorHAnsi"/>
          <w:b/>
          <w:bCs/>
        </w:rPr>
        <w:t>Exam Preparation Gaps</w:t>
      </w:r>
      <w:r w:rsidRPr="00994090">
        <w:rPr>
          <w:rFonts w:asciiTheme="majorHAnsi" w:hAnsiTheme="majorHAnsi"/>
        </w:rPr>
        <w:t>: Students preparing for examinations or professional certifications (CPA, ACCA, etc.) often struggle to find localized, affordable digital tools tailored to their syllabus.</w:t>
      </w:r>
    </w:p>
    <w:p w14:paraId="3C896162" w14:textId="77777777" w:rsidR="00994090" w:rsidRPr="00994090" w:rsidRDefault="00994090" w:rsidP="00994090">
      <w:pPr>
        <w:pStyle w:val="NormalWeb"/>
        <w:numPr>
          <w:ilvl w:val="0"/>
          <w:numId w:val="9"/>
        </w:numPr>
        <w:rPr>
          <w:rFonts w:asciiTheme="majorHAnsi" w:hAnsiTheme="majorHAnsi"/>
        </w:rPr>
      </w:pPr>
      <w:r w:rsidRPr="00994090">
        <w:rPr>
          <w:rFonts w:asciiTheme="majorHAnsi" w:hAnsiTheme="majorHAnsi"/>
          <w:b/>
          <w:bCs/>
        </w:rPr>
        <w:t>Underserved Community Education</w:t>
      </w:r>
      <w:r w:rsidRPr="00994090">
        <w:rPr>
          <w:rFonts w:asciiTheme="majorHAnsi" w:hAnsiTheme="majorHAnsi"/>
        </w:rPr>
        <w:t>: Beyond formal schooling, there is little online support for health awareness, entrepreneurship, financial literacy, and vocational training.</w:t>
      </w:r>
    </w:p>
    <w:p w14:paraId="7D69B474" w14:textId="77777777" w:rsidR="00994090" w:rsidRPr="00994090" w:rsidRDefault="00994090" w:rsidP="00994090">
      <w:pPr>
        <w:pStyle w:val="NormalWeb"/>
        <w:rPr>
          <w:rFonts w:asciiTheme="majorHAnsi" w:hAnsiTheme="majorHAnsi"/>
          <w:b/>
          <w:bCs/>
        </w:rPr>
      </w:pPr>
      <w:r w:rsidRPr="00994090">
        <w:rPr>
          <w:rFonts w:asciiTheme="majorHAnsi" w:hAnsiTheme="majorHAnsi"/>
          <w:b/>
          <w:bCs/>
        </w:rPr>
        <w:t>Missed Opportunities</w:t>
      </w:r>
    </w:p>
    <w:p w14:paraId="5B3CCDC2" w14:textId="77777777" w:rsidR="00994090" w:rsidRPr="00994090" w:rsidRDefault="00994090" w:rsidP="00994090">
      <w:pPr>
        <w:pStyle w:val="NormalWeb"/>
        <w:rPr>
          <w:rFonts w:asciiTheme="majorHAnsi" w:hAnsiTheme="majorHAnsi"/>
        </w:rPr>
      </w:pPr>
      <w:r w:rsidRPr="00994090">
        <w:rPr>
          <w:rFonts w:asciiTheme="majorHAnsi" w:hAnsiTheme="majorHAnsi"/>
        </w:rPr>
        <w:t>Even where infrastructure exists — for example, schools with internet access — the potential of digital learning is not fully realized. Teachers could post assignments, quizzes, and study materials online, reducing the cost and time of preparing physical exams and revision papers. However, most schools lack an organized, easy-to-use platform that supports this interaction effectively.</w:t>
      </w:r>
    </w:p>
    <w:p w14:paraId="46AE82FD" w14:textId="77777777" w:rsidR="00994090" w:rsidRPr="00994090" w:rsidRDefault="00994090" w:rsidP="00994090">
      <w:pPr>
        <w:pStyle w:val="NormalWeb"/>
        <w:rPr>
          <w:rFonts w:asciiTheme="majorHAnsi" w:hAnsiTheme="majorHAnsi"/>
          <w:b/>
          <w:bCs/>
        </w:rPr>
      </w:pPr>
      <w:r w:rsidRPr="00994090">
        <w:rPr>
          <w:rFonts w:asciiTheme="majorHAnsi" w:hAnsiTheme="majorHAnsi"/>
          <w:b/>
          <w:bCs/>
        </w:rPr>
        <w:t>The Consequence</w:t>
      </w:r>
    </w:p>
    <w:p w14:paraId="2FE3F2E3" w14:textId="77777777" w:rsidR="00994090" w:rsidRPr="00994090" w:rsidRDefault="00994090" w:rsidP="00994090">
      <w:pPr>
        <w:pStyle w:val="NormalWeb"/>
        <w:rPr>
          <w:rFonts w:asciiTheme="majorHAnsi" w:hAnsiTheme="majorHAnsi"/>
        </w:rPr>
      </w:pPr>
      <w:r w:rsidRPr="00994090">
        <w:rPr>
          <w:rFonts w:asciiTheme="majorHAnsi" w:hAnsiTheme="majorHAnsi"/>
        </w:rPr>
        <w:t xml:space="preserve">These challenges and missed opportunities create a </w:t>
      </w:r>
      <w:r w:rsidRPr="00994090">
        <w:rPr>
          <w:rFonts w:asciiTheme="majorHAnsi" w:hAnsiTheme="majorHAnsi"/>
          <w:b/>
          <w:bCs/>
        </w:rPr>
        <w:t>digital divide</w:t>
      </w:r>
      <w:r w:rsidRPr="00994090">
        <w:rPr>
          <w:rFonts w:asciiTheme="majorHAnsi" w:hAnsiTheme="majorHAnsi"/>
        </w:rPr>
        <w:t>. Learners in urban and well-resourced areas gain access to better content and support, while those in rural and disadvantaged communities remain excluded. This inequality not only hinders individual growth but also slows national progress toward inclusive education and sustainable development.</w:t>
      </w:r>
    </w:p>
    <w:p w14:paraId="6D687118" w14:textId="77777777" w:rsidR="00994090" w:rsidRDefault="00994090" w:rsidP="00994090">
      <w:pPr>
        <w:rPr>
          <w:rFonts w:asciiTheme="majorHAnsi" w:hAnsiTheme="majorHAnsi"/>
        </w:rPr>
      </w:pPr>
    </w:p>
    <w:p w14:paraId="1D01294C" w14:textId="77777777" w:rsidR="00BB3BDD" w:rsidRDefault="00BB3BDD" w:rsidP="00994090">
      <w:pPr>
        <w:rPr>
          <w:rFonts w:asciiTheme="majorHAnsi" w:hAnsiTheme="majorHAnsi"/>
        </w:rPr>
      </w:pPr>
    </w:p>
    <w:p w14:paraId="0DBD75A7" w14:textId="77777777" w:rsidR="00994090" w:rsidRPr="00994090" w:rsidRDefault="00994090" w:rsidP="00994090">
      <w:pPr>
        <w:rPr>
          <w:rFonts w:asciiTheme="majorHAnsi" w:hAnsiTheme="majorHAnsi"/>
        </w:rPr>
      </w:pPr>
      <w:r w:rsidRPr="00994090">
        <w:rPr>
          <w:rFonts w:asciiTheme="majorHAnsi" w:hAnsiTheme="majorHAnsi"/>
        </w:rPr>
        <w:pict w14:anchorId="6B173BE4">
          <v:rect id="_x0000_i1025" style="width:0;height:1.5pt" o:hralign="center" o:hrstd="t" o:hr="t" fillcolor="#a0a0a0" stroked="f"/>
        </w:pict>
      </w:r>
    </w:p>
    <w:p w14:paraId="38572FD5" w14:textId="77777777" w:rsidR="00994090" w:rsidRPr="00994090" w:rsidRDefault="00994090" w:rsidP="00994090">
      <w:pPr>
        <w:pStyle w:val="Heading2"/>
      </w:pPr>
      <w:r w:rsidRPr="00994090">
        <w:lastRenderedPageBreak/>
        <w:t>3. Our Solution: E-Learn Kenya</w:t>
      </w:r>
    </w:p>
    <w:p w14:paraId="481B359C" w14:textId="63D5FE07" w:rsidR="00BB3BDD" w:rsidRPr="00BB3BDD" w:rsidRDefault="00BB3BDD" w:rsidP="00BB3BDD">
      <w:p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b/>
          <w:bCs/>
          <w:color w:val="auto"/>
          <w:lang w:eastAsia="en-US"/>
        </w:rPr>
        <w:t>Overview</w:t>
      </w:r>
      <w:r w:rsidRPr="00BB3BDD">
        <w:rPr>
          <w:rFonts w:asciiTheme="majorHAnsi" w:eastAsia="Times New Roman" w:hAnsiTheme="majorHAnsi" w:cs="Times New Roman"/>
          <w:color w:val="auto"/>
          <w:lang w:eastAsia="en-US"/>
        </w:rPr>
        <w:br/>
        <w:t>E-Learn Kenya delivers a web-first learning platform designed to make high-quality, syllabus-aligned learning truly accessible. Our core promise is simple: most learning resources remain free, while a small, transparent fee supports advanced AI-driven services and premium content. The platform combines structured lessons, multiple auto-marked quizzes with step-by-step explanations, and teacher tools so schools and communities can use the system without extra cost.</w:t>
      </w:r>
    </w:p>
    <w:p w14:paraId="56E48E8B" w14:textId="77777777" w:rsidR="00BB3BDD" w:rsidRPr="00BB3BDD" w:rsidRDefault="00BB3BDD" w:rsidP="00BB3BDD">
      <w:pPr>
        <w:spacing w:after="0"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color w:val="auto"/>
          <w:lang w:eastAsia="en-US"/>
        </w:rPr>
        <w:pict w14:anchorId="71550045">
          <v:rect id="_x0000_i1031" style="width:0;height:1.5pt" o:hralign="center" o:hrstd="t" o:hr="t" fillcolor="#a0a0a0" stroked="f"/>
        </w:pict>
      </w:r>
    </w:p>
    <w:p w14:paraId="193D416A" w14:textId="237F3D2B" w:rsidR="00BB3BDD" w:rsidRPr="00BB3BDD" w:rsidRDefault="00BB3BDD" w:rsidP="00BB3BDD">
      <w:p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b/>
          <w:bCs/>
          <w:color w:val="auto"/>
          <w:lang w:eastAsia="en-US"/>
        </w:rPr>
        <w:t xml:space="preserve">Key features </w:t>
      </w:r>
    </w:p>
    <w:p w14:paraId="5E034DF5" w14:textId="69C935ED" w:rsidR="00BB3BDD" w:rsidRPr="00BB3BDD" w:rsidRDefault="009E481B" w:rsidP="00824D2F">
      <w:pPr>
        <w:numPr>
          <w:ilvl w:val="0"/>
          <w:numId w:val="10"/>
        </w:numPr>
        <w:spacing w:before="100" w:beforeAutospacing="1" w:after="100" w:afterAutospacing="1" w:line="240" w:lineRule="auto"/>
        <w:rPr>
          <w:rFonts w:asciiTheme="majorHAnsi" w:eastAsia="Times New Roman" w:hAnsiTheme="majorHAnsi" w:cs="Times New Roman"/>
          <w:color w:val="auto"/>
          <w:lang w:eastAsia="en-US"/>
        </w:rPr>
      </w:pPr>
      <w:r>
        <w:rPr>
          <w:rFonts w:asciiTheme="majorHAnsi" w:eastAsia="Times New Roman" w:hAnsiTheme="majorHAnsi" w:cs="Times New Roman"/>
          <w:b/>
          <w:bCs/>
          <w:color w:val="auto"/>
          <w:lang w:eastAsia="en-US"/>
        </w:rPr>
        <w:t>S</w:t>
      </w:r>
      <w:r w:rsidR="00BB3BDD" w:rsidRPr="00BB3BDD">
        <w:rPr>
          <w:rFonts w:asciiTheme="majorHAnsi" w:eastAsia="Times New Roman" w:hAnsiTheme="majorHAnsi" w:cs="Times New Roman"/>
          <w:b/>
          <w:bCs/>
          <w:color w:val="auto"/>
          <w:lang w:eastAsia="en-US"/>
        </w:rPr>
        <w:t>tructured learning for all</w:t>
      </w:r>
      <w:r w:rsidR="00BB3BDD" w:rsidRPr="00BB3BDD">
        <w:rPr>
          <w:rFonts w:asciiTheme="majorHAnsi" w:eastAsia="Times New Roman" w:hAnsiTheme="majorHAnsi" w:cs="Times New Roman"/>
          <w:color w:val="auto"/>
          <w:lang w:eastAsia="en-US"/>
        </w:rPr>
        <w:t xml:space="preserve"> — courses and lesson modules for CBC (junior &amp; senior secondary), community lessons (health, entrepreneurship, digital literacy), and higher education / professional exam support (e.g., CPA). Most lessons, open quizzes and core materials are free to access.</w:t>
      </w:r>
    </w:p>
    <w:p w14:paraId="3FD290A9" w14:textId="77777777" w:rsidR="00BB3BDD" w:rsidRPr="00BB3BDD" w:rsidRDefault="00BB3BDD" w:rsidP="00824D2F">
      <w:pPr>
        <w:numPr>
          <w:ilvl w:val="0"/>
          <w:numId w:val="10"/>
        </w:num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b/>
          <w:bCs/>
          <w:color w:val="auto"/>
          <w:lang w:eastAsia="en-US"/>
        </w:rPr>
        <w:t>Multiple quizzes + auto-marking</w:t>
      </w:r>
      <w:r w:rsidRPr="00BB3BDD">
        <w:rPr>
          <w:rFonts w:asciiTheme="majorHAnsi" w:eastAsia="Times New Roman" w:hAnsiTheme="majorHAnsi" w:cs="Times New Roman"/>
          <w:color w:val="auto"/>
          <w:lang w:eastAsia="en-US"/>
        </w:rPr>
        <w:t xml:space="preserve"> — unlimited multiple-choice (and multi-answer) quizzes. Answers are auto-marked on submission so learners get instant scores and can repeat practice runs. Auto-marking supports partial credit where applicable.</w:t>
      </w:r>
    </w:p>
    <w:p w14:paraId="0C048960" w14:textId="7FFF6B5B" w:rsidR="00BB3BDD" w:rsidRPr="00BB3BDD" w:rsidRDefault="00BB3BDD" w:rsidP="00824D2F">
      <w:pPr>
        <w:numPr>
          <w:ilvl w:val="0"/>
          <w:numId w:val="10"/>
        </w:num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b/>
          <w:bCs/>
          <w:color w:val="auto"/>
          <w:lang w:eastAsia="en-US"/>
        </w:rPr>
        <w:t>Step-by-step explanations</w:t>
      </w:r>
      <w:r w:rsidRPr="00BB3BDD">
        <w:rPr>
          <w:rFonts w:asciiTheme="majorHAnsi" w:eastAsia="Times New Roman" w:hAnsiTheme="majorHAnsi" w:cs="Times New Roman"/>
          <w:color w:val="auto"/>
          <w:lang w:eastAsia="en-US"/>
        </w:rPr>
        <w:t xml:space="preserve"> — every open quiz links to a clear worked solution so learners learn from mistakes immediately (not just see a score). These explanations include references and suggested follow-up lessons.</w:t>
      </w:r>
    </w:p>
    <w:p w14:paraId="7A232F44" w14:textId="77777777" w:rsidR="00BB3BDD" w:rsidRPr="00BB3BDD" w:rsidRDefault="00BB3BDD" w:rsidP="00824D2F">
      <w:pPr>
        <w:numPr>
          <w:ilvl w:val="0"/>
          <w:numId w:val="10"/>
        </w:num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b/>
          <w:bCs/>
          <w:color w:val="auto"/>
          <w:lang w:eastAsia="en-US"/>
        </w:rPr>
        <w:t>AI integration (GPT-5 powered)</w:t>
      </w:r>
      <w:r w:rsidRPr="00BB3BDD">
        <w:rPr>
          <w:rFonts w:asciiTheme="majorHAnsi" w:eastAsia="Times New Roman" w:hAnsiTheme="majorHAnsi" w:cs="Times New Roman"/>
          <w:color w:val="auto"/>
          <w:lang w:eastAsia="en-US"/>
        </w:rPr>
        <w:t xml:space="preserve"> — personalized study help, answer clarifications, guided worked examples and smart revision prompts. We use the paid GPT-5 tier for advanced, contextual tutoring; free users receive a limited set of AI interactions. The small fee paid by some users covers API costs and allows the platform to keep the majority of learning content free.</w:t>
      </w:r>
    </w:p>
    <w:p w14:paraId="6E366A4A" w14:textId="0A35F249" w:rsidR="00824D2F" w:rsidRPr="00824D2F" w:rsidRDefault="00BB3BDD" w:rsidP="00824D2F">
      <w:pPr>
        <w:numPr>
          <w:ilvl w:val="0"/>
          <w:numId w:val="10"/>
        </w:num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b/>
          <w:bCs/>
          <w:color w:val="auto"/>
          <w:lang w:eastAsia="en-US"/>
        </w:rPr>
        <w:t>Learner analytics &amp; progress tracking</w:t>
      </w:r>
      <w:r w:rsidRPr="00BB3BDD">
        <w:rPr>
          <w:rFonts w:asciiTheme="majorHAnsi" w:eastAsia="Times New Roman" w:hAnsiTheme="majorHAnsi" w:cs="Times New Roman"/>
          <w:color w:val="auto"/>
          <w:lang w:eastAsia="en-US"/>
        </w:rPr>
        <w:t xml:space="preserve"> — each learner can track scores, improvement over time, and topic-level strengths/weaknesses. Teachers can view class performance summaries (planned/available features).</w:t>
      </w:r>
    </w:p>
    <w:p w14:paraId="55A9FA9C" w14:textId="77777777" w:rsidR="00BB3BDD" w:rsidRPr="00BB3BDD" w:rsidRDefault="00BB3BDD" w:rsidP="00824D2F">
      <w:pPr>
        <w:numPr>
          <w:ilvl w:val="0"/>
          <w:numId w:val="10"/>
        </w:num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b/>
          <w:bCs/>
          <w:color w:val="auto"/>
          <w:lang w:eastAsia="en-US"/>
        </w:rPr>
        <w:t>Low-connectivity / mobile friendly</w:t>
      </w:r>
      <w:r w:rsidRPr="00BB3BDD">
        <w:rPr>
          <w:rFonts w:asciiTheme="majorHAnsi" w:eastAsia="Times New Roman" w:hAnsiTheme="majorHAnsi" w:cs="Times New Roman"/>
          <w:color w:val="auto"/>
          <w:lang w:eastAsia="en-US"/>
        </w:rPr>
        <w:t xml:space="preserve"> — the platform is optimized for low bandwidth. The forthcoming mobile app will include lightweight pages and cached content so learners in low-connectivity areas can study with minimal data.</w:t>
      </w:r>
    </w:p>
    <w:p w14:paraId="6D7C9269" w14:textId="77777777" w:rsidR="00824D2F" w:rsidRDefault="00824D2F" w:rsidP="00BB3BDD">
      <w:pPr>
        <w:spacing w:after="0" w:line="240" w:lineRule="auto"/>
        <w:rPr>
          <w:rFonts w:asciiTheme="majorHAnsi" w:eastAsia="Times New Roman" w:hAnsiTheme="majorHAnsi" w:cs="Times New Roman"/>
          <w:color w:val="auto"/>
          <w:lang w:eastAsia="en-US"/>
        </w:rPr>
      </w:pPr>
    </w:p>
    <w:p w14:paraId="1DBCEB38" w14:textId="77777777" w:rsidR="00824D2F" w:rsidRDefault="00824D2F" w:rsidP="00BB3BDD">
      <w:pPr>
        <w:spacing w:after="0" w:line="240" w:lineRule="auto"/>
        <w:rPr>
          <w:rFonts w:asciiTheme="majorHAnsi" w:eastAsia="Times New Roman" w:hAnsiTheme="majorHAnsi" w:cs="Times New Roman"/>
          <w:color w:val="auto"/>
          <w:lang w:eastAsia="en-US"/>
        </w:rPr>
      </w:pPr>
    </w:p>
    <w:p w14:paraId="73987372" w14:textId="77777777" w:rsidR="00824D2F" w:rsidRDefault="00824D2F" w:rsidP="00BB3BDD">
      <w:pPr>
        <w:spacing w:after="0" w:line="240" w:lineRule="auto"/>
        <w:rPr>
          <w:rFonts w:asciiTheme="majorHAnsi" w:eastAsia="Times New Roman" w:hAnsiTheme="majorHAnsi" w:cs="Times New Roman"/>
          <w:color w:val="auto"/>
          <w:lang w:eastAsia="en-US"/>
        </w:rPr>
      </w:pPr>
    </w:p>
    <w:p w14:paraId="3A91CDC8" w14:textId="77777777" w:rsidR="00824D2F" w:rsidRDefault="00824D2F" w:rsidP="00BB3BDD">
      <w:pPr>
        <w:spacing w:after="0" w:line="240" w:lineRule="auto"/>
        <w:rPr>
          <w:rFonts w:asciiTheme="majorHAnsi" w:eastAsia="Times New Roman" w:hAnsiTheme="majorHAnsi" w:cs="Times New Roman"/>
          <w:color w:val="auto"/>
          <w:lang w:eastAsia="en-US"/>
        </w:rPr>
      </w:pPr>
    </w:p>
    <w:p w14:paraId="069044C1" w14:textId="77777777" w:rsidR="00824D2F" w:rsidRDefault="00824D2F" w:rsidP="00BB3BDD">
      <w:pPr>
        <w:spacing w:after="0" w:line="240" w:lineRule="auto"/>
        <w:rPr>
          <w:rFonts w:asciiTheme="majorHAnsi" w:eastAsia="Times New Roman" w:hAnsiTheme="majorHAnsi" w:cs="Times New Roman"/>
          <w:color w:val="auto"/>
          <w:lang w:eastAsia="en-US"/>
        </w:rPr>
      </w:pPr>
    </w:p>
    <w:p w14:paraId="67AA6472" w14:textId="77777777" w:rsidR="00824D2F" w:rsidRDefault="00824D2F" w:rsidP="00BB3BDD">
      <w:pPr>
        <w:spacing w:after="0" w:line="240" w:lineRule="auto"/>
        <w:rPr>
          <w:rFonts w:asciiTheme="majorHAnsi" w:eastAsia="Times New Roman" w:hAnsiTheme="majorHAnsi" w:cs="Times New Roman"/>
          <w:color w:val="auto"/>
          <w:lang w:eastAsia="en-US"/>
        </w:rPr>
      </w:pPr>
    </w:p>
    <w:p w14:paraId="0EDC5C6F" w14:textId="77777777" w:rsidR="00824D2F" w:rsidRDefault="00824D2F" w:rsidP="00BB3BDD">
      <w:pPr>
        <w:spacing w:after="0" w:line="240" w:lineRule="auto"/>
        <w:rPr>
          <w:rFonts w:asciiTheme="majorHAnsi" w:eastAsia="Times New Roman" w:hAnsiTheme="majorHAnsi" w:cs="Times New Roman"/>
          <w:color w:val="auto"/>
          <w:lang w:eastAsia="en-US"/>
        </w:rPr>
      </w:pPr>
    </w:p>
    <w:p w14:paraId="36D2BAD5" w14:textId="77777777" w:rsidR="00824D2F" w:rsidRDefault="00824D2F" w:rsidP="00BB3BDD">
      <w:pPr>
        <w:spacing w:after="0" w:line="240" w:lineRule="auto"/>
        <w:rPr>
          <w:rFonts w:asciiTheme="majorHAnsi" w:eastAsia="Times New Roman" w:hAnsiTheme="majorHAnsi" w:cs="Times New Roman"/>
          <w:color w:val="auto"/>
          <w:lang w:eastAsia="en-US"/>
        </w:rPr>
      </w:pPr>
    </w:p>
    <w:p w14:paraId="50A5698B" w14:textId="2B7DF50F" w:rsidR="00824D2F" w:rsidRPr="00824D2F" w:rsidRDefault="00824D2F" w:rsidP="00824D2F">
      <w:pPr>
        <w:spacing w:after="0" w:line="240" w:lineRule="auto"/>
        <w:rPr>
          <w:rFonts w:asciiTheme="majorHAnsi" w:eastAsia="Times New Roman" w:hAnsiTheme="majorHAnsi" w:cs="Times New Roman"/>
          <w:b/>
          <w:color w:val="auto"/>
          <w:lang w:eastAsia="en-US"/>
        </w:rPr>
      </w:pPr>
      <w:r w:rsidRPr="00824D2F">
        <w:rPr>
          <w:rFonts w:asciiTheme="majorHAnsi" w:eastAsia="Times New Roman" w:hAnsiTheme="majorHAnsi" w:cs="Times New Roman"/>
          <w:b/>
          <w:color w:val="auto"/>
          <w:lang w:eastAsia="en-US"/>
        </w:rPr>
        <w:lastRenderedPageBreak/>
        <w:t xml:space="preserve">Teacher Tools — </w:t>
      </w:r>
      <w:r w:rsidR="00B91415">
        <w:rPr>
          <w:rFonts w:asciiTheme="majorHAnsi" w:eastAsia="Times New Roman" w:hAnsiTheme="majorHAnsi" w:cs="Times New Roman"/>
          <w:b/>
          <w:color w:val="auto"/>
          <w:lang w:eastAsia="en-US"/>
        </w:rPr>
        <w:t>For</w:t>
      </w:r>
      <w:r w:rsidRPr="00824D2F">
        <w:rPr>
          <w:rFonts w:asciiTheme="majorHAnsi" w:eastAsia="Times New Roman" w:hAnsiTheme="majorHAnsi" w:cs="Times New Roman"/>
          <w:b/>
          <w:color w:val="auto"/>
          <w:lang w:eastAsia="en-US"/>
        </w:rPr>
        <w:t xml:space="preserve"> Schools</w:t>
      </w:r>
    </w:p>
    <w:p w14:paraId="74CED7AE" w14:textId="77777777" w:rsidR="00824D2F" w:rsidRPr="00824D2F" w:rsidRDefault="00824D2F" w:rsidP="00824D2F">
      <w:pPr>
        <w:spacing w:after="0" w:line="240" w:lineRule="auto"/>
        <w:rPr>
          <w:rFonts w:asciiTheme="majorHAnsi" w:eastAsia="Times New Roman" w:hAnsiTheme="majorHAnsi" w:cs="Times New Roman"/>
          <w:color w:val="auto"/>
          <w:lang w:eastAsia="en-US"/>
        </w:rPr>
      </w:pPr>
    </w:p>
    <w:p w14:paraId="3E35146A" w14:textId="52D3DC1F" w:rsidR="00824D2F" w:rsidRPr="00824D2F" w:rsidRDefault="00824D2F" w:rsidP="00824D2F">
      <w:pPr>
        <w:spacing w:after="0" w:line="240" w:lineRule="auto"/>
        <w:rPr>
          <w:rFonts w:asciiTheme="majorHAnsi" w:eastAsia="Times New Roman" w:hAnsiTheme="majorHAnsi" w:cs="Times New Roman"/>
          <w:color w:val="auto"/>
          <w:lang w:eastAsia="en-US"/>
        </w:rPr>
      </w:pPr>
      <w:r w:rsidRPr="00824D2F">
        <w:rPr>
          <w:rFonts w:asciiTheme="majorHAnsi" w:eastAsia="Times New Roman" w:hAnsiTheme="majorHAnsi" w:cs="Times New Roman"/>
          <w:color w:val="auto"/>
          <w:lang w:eastAsia="en-US"/>
        </w:rPr>
        <w:t>E-Learn Kenya includes a dedicated set of featur</w:t>
      </w:r>
      <w:r w:rsidR="00CD181C">
        <w:rPr>
          <w:rFonts w:asciiTheme="majorHAnsi" w:eastAsia="Times New Roman" w:hAnsiTheme="majorHAnsi" w:cs="Times New Roman"/>
          <w:color w:val="auto"/>
          <w:lang w:eastAsia="en-US"/>
        </w:rPr>
        <w:t>es designed to support teachers.</w:t>
      </w:r>
    </w:p>
    <w:p w14:paraId="155CF70F" w14:textId="77777777" w:rsidR="00824D2F" w:rsidRPr="00824D2F" w:rsidRDefault="00824D2F" w:rsidP="00824D2F">
      <w:pPr>
        <w:spacing w:after="0" w:line="240" w:lineRule="auto"/>
        <w:rPr>
          <w:rFonts w:asciiTheme="majorHAnsi" w:eastAsia="Times New Roman" w:hAnsiTheme="majorHAnsi" w:cs="Times New Roman"/>
          <w:color w:val="auto"/>
          <w:lang w:eastAsia="en-US"/>
        </w:rPr>
      </w:pPr>
    </w:p>
    <w:p w14:paraId="2A7EB80B" w14:textId="77777777" w:rsidR="00824D2F" w:rsidRPr="00824D2F" w:rsidRDefault="00824D2F" w:rsidP="00824D2F">
      <w:pPr>
        <w:pStyle w:val="ListParagraph"/>
        <w:numPr>
          <w:ilvl w:val="0"/>
          <w:numId w:val="16"/>
        </w:numPr>
        <w:spacing w:after="0" w:line="240" w:lineRule="auto"/>
        <w:rPr>
          <w:rFonts w:asciiTheme="majorHAnsi" w:eastAsia="Times New Roman" w:hAnsiTheme="majorHAnsi" w:cs="Times New Roman"/>
          <w:color w:val="auto"/>
          <w:lang w:eastAsia="en-US"/>
        </w:rPr>
      </w:pPr>
      <w:r w:rsidRPr="00824D2F">
        <w:rPr>
          <w:rFonts w:asciiTheme="majorHAnsi" w:eastAsia="Times New Roman" w:hAnsiTheme="majorHAnsi" w:cs="Times New Roman"/>
          <w:b/>
          <w:color w:val="auto"/>
          <w:lang w:eastAsia="en-US"/>
        </w:rPr>
        <w:t>Quiz &amp; Lesson Creation:</w:t>
      </w:r>
      <w:r w:rsidRPr="00824D2F">
        <w:rPr>
          <w:rFonts w:asciiTheme="majorHAnsi" w:eastAsia="Times New Roman" w:hAnsiTheme="majorHAnsi" w:cs="Times New Roman"/>
          <w:color w:val="auto"/>
          <w:lang w:eastAsia="en-US"/>
        </w:rPr>
        <w:t xml:space="preserve"> Teachers can create their own lessons and private class quizzes tailored to their students.</w:t>
      </w:r>
    </w:p>
    <w:p w14:paraId="5A673D4F" w14:textId="77777777" w:rsidR="00824D2F" w:rsidRPr="00824D2F" w:rsidRDefault="00824D2F" w:rsidP="00824D2F">
      <w:pPr>
        <w:spacing w:after="0" w:line="240" w:lineRule="auto"/>
        <w:rPr>
          <w:rFonts w:asciiTheme="majorHAnsi" w:eastAsia="Times New Roman" w:hAnsiTheme="majorHAnsi" w:cs="Times New Roman"/>
          <w:color w:val="auto"/>
          <w:lang w:eastAsia="en-US"/>
        </w:rPr>
      </w:pPr>
    </w:p>
    <w:p w14:paraId="45A7EC32" w14:textId="77777777" w:rsidR="00824D2F" w:rsidRPr="00824D2F" w:rsidRDefault="00824D2F" w:rsidP="00824D2F">
      <w:pPr>
        <w:pStyle w:val="ListParagraph"/>
        <w:numPr>
          <w:ilvl w:val="0"/>
          <w:numId w:val="16"/>
        </w:numPr>
        <w:spacing w:after="0" w:line="240" w:lineRule="auto"/>
        <w:rPr>
          <w:rFonts w:asciiTheme="majorHAnsi" w:eastAsia="Times New Roman" w:hAnsiTheme="majorHAnsi" w:cs="Times New Roman"/>
          <w:color w:val="auto"/>
          <w:lang w:eastAsia="en-US"/>
        </w:rPr>
      </w:pPr>
      <w:r w:rsidRPr="00824D2F">
        <w:rPr>
          <w:rFonts w:asciiTheme="majorHAnsi" w:eastAsia="Times New Roman" w:hAnsiTheme="majorHAnsi" w:cs="Times New Roman"/>
          <w:b/>
          <w:color w:val="auto"/>
          <w:lang w:eastAsia="en-US"/>
        </w:rPr>
        <w:t>Assignment via Class Codes:</w:t>
      </w:r>
      <w:r w:rsidRPr="00824D2F">
        <w:rPr>
          <w:rFonts w:asciiTheme="majorHAnsi" w:eastAsia="Times New Roman" w:hAnsiTheme="majorHAnsi" w:cs="Times New Roman"/>
          <w:color w:val="auto"/>
          <w:lang w:eastAsia="en-US"/>
        </w:rPr>
        <w:t xml:space="preserve"> Quizzes or lessons can be shared with specific classes using unique codes, ensuring only the intended learners participate.</w:t>
      </w:r>
    </w:p>
    <w:p w14:paraId="561D149A" w14:textId="77777777" w:rsidR="00824D2F" w:rsidRPr="00824D2F" w:rsidRDefault="00824D2F" w:rsidP="00824D2F">
      <w:pPr>
        <w:spacing w:after="0" w:line="240" w:lineRule="auto"/>
        <w:rPr>
          <w:rFonts w:asciiTheme="majorHAnsi" w:eastAsia="Times New Roman" w:hAnsiTheme="majorHAnsi" w:cs="Times New Roman"/>
          <w:color w:val="auto"/>
          <w:lang w:eastAsia="en-US"/>
        </w:rPr>
      </w:pPr>
    </w:p>
    <w:p w14:paraId="34AC3B00" w14:textId="77777777" w:rsidR="00824D2F" w:rsidRPr="00824D2F" w:rsidRDefault="00824D2F" w:rsidP="00824D2F">
      <w:pPr>
        <w:pStyle w:val="ListParagraph"/>
        <w:numPr>
          <w:ilvl w:val="0"/>
          <w:numId w:val="16"/>
        </w:numPr>
        <w:spacing w:after="0" w:line="240" w:lineRule="auto"/>
        <w:rPr>
          <w:rFonts w:asciiTheme="majorHAnsi" w:eastAsia="Times New Roman" w:hAnsiTheme="majorHAnsi" w:cs="Times New Roman"/>
          <w:color w:val="auto"/>
          <w:lang w:eastAsia="en-US"/>
        </w:rPr>
      </w:pPr>
      <w:r w:rsidRPr="00824D2F">
        <w:rPr>
          <w:rFonts w:asciiTheme="majorHAnsi" w:eastAsia="Times New Roman" w:hAnsiTheme="majorHAnsi" w:cs="Times New Roman"/>
          <w:b/>
          <w:color w:val="auto"/>
          <w:lang w:eastAsia="en-US"/>
        </w:rPr>
        <w:t>Participation Tracking:</w:t>
      </w:r>
      <w:r w:rsidRPr="00824D2F">
        <w:rPr>
          <w:rFonts w:asciiTheme="majorHAnsi" w:eastAsia="Times New Roman" w:hAnsiTheme="majorHAnsi" w:cs="Times New Roman"/>
          <w:color w:val="auto"/>
          <w:lang w:eastAsia="en-US"/>
        </w:rPr>
        <w:t xml:space="preserve"> Teachers can view which students attempted each quiz, the time of submission, and the score received.</w:t>
      </w:r>
    </w:p>
    <w:p w14:paraId="4E604DC9" w14:textId="77777777" w:rsidR="00824D2F" w:rsidRPr="00824D2F" w:rsidRDefault="00824D2F" w:rsidP="00824D2F">
      <w:pPr>
        <w:spacing w:after="0" w:line="240" w:lineRule="auto"/>
        <w:rPr>
          <w:rFonts w:asciiTheme="majorHAnsi" w:eastAsia="Times New Roman" w:hAnsiTheme="majorHAnsi" w:cs="Times New Roman"/>
          <w:color w:val="auto"/>
          <w:lang w:eastAsia="en-US"/>
        </w:rPr>
      </w:pPr>
    </w:p>
    <w:p w14:paraId="5F94E93D" w14:textId="77777777" w:rsidR="00824D2F" w:rsidRPr="00824D2F" w:rsidRDefault="00824D2F" w:rsidP="00824D2F">
      <w:pPr>
        <w:pStyle w:val="ListParagraph"/>
        <w:numPr>
          <w:ilvl w:val="0"/>
          <w:numId w:val="16"/>
        </w:numPr>
        <w:spacing w:after="0" w:line="240" w:lineRule="auto"/>
        <w:rPr>
          <w:rFonts w:asciiTheme="majorHAnsi" w:eastAsia="Times New Roman" w:hAnsiTheme="majorHAnsi" w:cs="Times New Roman"/>
          <w:color w:val="auto"/>
          <w:lang w:eastAsia="en-US"/>
        </w:rPr>
      </w:pPr>
      <w:r w:rsidRPr="00824D2F">
        <w:rPr>
          <w:rFonts w:asciiTheme="majorHAnsi" w:eastAsia="Times New Roman" w:hAnsiTheme="majorHAnsi" w:cs="Times New Roman"/>
          <w:b/>
          <w:color w:val="auto"/>
          <w:lang w:eastAsia="en-US"/>
        </w:rPr>
        <w:t>Grading &amp; Feedback:</w:t>
      </w:r>
      <w:r w:rsidRPr="00824D2F">
        <w:rPr>
          <w:rFonts w:asciiTheme="majorHAnsi" w:eastAsia="Times New Roman" w:hAnsiTheme="majorHAnsi" w:cs="Times New Roman"/>
          <w:color w:val="auto"/>
          <w:lang w:eastAsia="en-US"/>
        </w:rPr>
        <w:t xml:space="preserve"> Quizzes are auto-marked, with results displayed instantly. Teachers can review student grades individually or as a class summary.</w:t>
      </w:r>
    </w:p>
    <w:p w14:paraId="6EC4C577" w14:textId="77777777" w:rsidR="00824D2F" w:rsidRPr="00824D2F" w:rsidRDefault="00824D2F" w:rsidP="00824D2F">
      <w:pPr>
        <w:spacing w:after="0" w:line="240" w:lineRule="auto"/>
        <w:rPr>
          <w:rFonts w:asciiTheme="majorHAnsi" w:eastAsia="Times New Roman" w:hAnsiTheme="majorHAnsi" w:cs="Times New Roman"/>
          <w:color w:val="auto"/>
          <w:lang w:eastAsia="en-US"/>
        </w:rPr>
      </w:pPr>
    </w:p>
    <w:p w14:paraId="5F09AA19" w14:textId="0DD84D2F" w:rsidR="00824D2F" w:rsidRPr="00824D2F" w:rsidRDefault="00824D2F" w:rsidP="00824D2F">
      <w:pPr>
        <w:pStyle w:val="ListParagraph"/>
        <w:numPr>
          <w:ilvl w:val="0"/>
          <w:numId w:val="16"/>
        </w:numPr>
        <w:spacing w:after="0" w:line="240" w:lineRule="auto"/>
        <w:rPr>
          <w:rFonts w:asciiTheme="majorHAnsi" w:eastAsia="Times New Roman" w:hAnsiTheme="majorHAnsi" w:cs="Times New Roman"/>
          <w:color w:val="auto"/>
          <w:lang w:eastAsia="en-US"/>
        </w:rPr>
      </w:pPr>
      <w:r w:rsidRPr="00824D2F">
        <w:rPr>
          <w:rFonts w:asciiTheme="majorHAnsi" w:eastAsia="Times New Roman" w:hAnsiTheme="majorHAnsi" w:cs="Times New Roman"/>
          <w:b/>
          <w:color w:val="auto"/>
          <w:lang w:eastAsia="en-US"/>
        </w:rPr>
        <w:t>Cost Reduction:</w:t>
      </w:r>
      <w:r w:rsidRPr="00824D2F">
        <w:rPr>
          <w:rFonts w:asciiTheme="majorHAnsi" w:eastAsia="Times New Roman" w:hAnsiTheme="majorHAnsi" w:cs="Times New Roman"/>
          <w:color w:val="auto"/>
          <w:lang w:eastAsia="en-US"/>
        </w:rPr>
        <w:t xml:space="preserve"> By digitizing assignments and quizzes, schools reduce reliance on printed materials, lowering exam preparation costs.</w:t>
      </w:r>
    </w:p>
    <w:p w14:paraId="7FABCCB6" w14:textId="77777777" w:rsidR="00824D2F" w:rsidRDefault="00824D2F" w:rsidP="00BB3BDD">
      <w:pPr>
        <w:spacing w:after="0" w:line="240" w:lineRule="auto"/>
        <w:rPr>
          <w:rFonts w:asciiTheme="majorHAnsi" w:eastAsia="Times New Roman" w:hAnsiTheme="majorHAnsi" w:cs="Times New Roman"/>
          <w:color w:val="auto"/>
          <w:lang w:eastAsia="en-US"/>
        </w:rPr>
      </w:pPr>
    </w:p>
    <w:p w14:paraId="71E1D6EE" w14:textId="1BFF55BC" w:rsidR="0000608F" w:rsidRPr="00BB3BDD" w:rsidRDefault="0000608F" w:rsidP="00BB3BDD">
      <w:pPr>
        <w:spacing w:after="0" w:line="240" w:lineRule="auto"/>
        <w:rPr>
          <w:rFonts w:asciiTheme="majorHAnsi" w:eastAsia="Times New Roman" w:hAnsiTheme="majorHAnsi" w:cs="Times New Roman"/>
          <w:color w:val="auto"/>
          <w:lang w:eastAsia="en-US"/>
        </w:rPr>
      </w:pPr>
    </w:p>
    <w:p w14:paraId="1DDE6FE9" w14:textId="77777777" w:rsidR="00BB3BDD" w:rsidRPr="00BB3BDD" w:rsidRDefault="00BB3BDD" w:rsidP="00BB3BDD">
      <w:p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b/>
          <w:bCs/>
          <w:color w:val="auto"/>
          <w:lang w:eastAsia="en-US"/>
        </w:rPr>
        <w:t>How the quizzes + AI experience works (user flow)</w:t>
      </w:r>
    </w:p>
    <w:p w14:paraId="79780559" w14:textId="77777777" w:rsidR="00BB3BDD" w:rsidRPr="00BB3BDD" w:rsidRDefault="00BB3BDD" w:rsidP="00BB3BDD">
      <w:pPr>
        <w:numPr>
          <w:ilvl w:val="0"/>
          <w:numId w:val="11"/>
        </w:num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color w:val="auto"/>
          <w:lang w:eastAsia="en-US"/>
        </w:rPr>
        <w:t xml:space="preserve">Learner selects a module </w:t>
      </w:r>
      <w:r w:rsidRPr="00BB3BDD">
        <w:rPr>
          <w:rFonts w:ascii="Arial" w:eastAsia="Times New Roman" w:hAnsi="Arial" w:cs="Arial"/>
          <w:color w:val="auto"/>
          <w:lang w:eastAsia="en-US"/>
        </w:rPr>
        <w:t>→</w:t>
      </w:r>
      <w:r w:rsidRPr="00BB3BDD">
        <w:rPr>
          <w:rFonts w:asciiTheme="majorHAnsi" w:eastAsia="Times New Roman" w:hAnsiTheme="majorHAnsi" w:cs="Times New Roman"/>
          <w:color w:val="auto"/>
          <w:lang w:eastAsia="en-US"/>
        </w:rPr>
        <w:t xml:space="preserve"> chooses a quiz (or teacher assigns one).</w:t>
      </w:r>
    </w:p>
    <w:p w14:paraId="0C722105" w14:textId="77777777" w:rsidR="00BB3BDD" w:rsidRPr="00BB3BDD" w:rsidRDefault="00BB3BDD" w:rsidP="00BB3BDD">
      <w:pPr>
        <w:numPr>
          <w:ilvl w:val="0"/>
          <w:numId w:val="11"/>
        </w:num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color w:val="auto"/>
          <w:lang w:eastAsia="en-US"/>
        </w:rPr>
        <w:t>Learner completes the quiz; the system auto-marks responses and shows immediate feedback.</w:t>
      </w:r>
    </w:p>
    <w:p w14:paraId="11696FB2" w14:textId="0D98C9E8" w:rsidR="00BB3BDD" w:rsidRPr="00BB3BDD" w:rsidRDefault="00BB3BDD" w:rsidP="00BB3BDD">
      <w:pPr>
        <w:numPr>
          <w:ilvl w:val="0"/>
          <w:numId w:val="11"/>
        </w:num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color w:val="auto"/>
          <w:lang w:eastAsia="en-US"/>
        </w:rPr>
        <w:t xml:space="preserve">For each question the learner can tap </w:t>
      </w:r>
      <w:r w:rsidRPr="00BB3BDD">
        <w:rPr>
          <w:rFonts w:asciiTheme="majorHAnsi" w:eastAsia="Times New Roman" w:hAnsiTheme="majorHAnsi" w:cs="Times New Roman"/>
          <w:b/>
          <w:bCs/>
          <w:color w:val="auto"/>
          <w:lang w:eastAsia="en-US"/>
        </w:rPr>
        <w:t>“</w:t>
      </w:r>
      <w:r w:rsidR="0000608F">
        <w:rPr>
          <w:rFonts w:asciiTheme="majorHAnsi" w:eastAsia="Times New Roman" w:hAnsiTheme="majorHAnsi" w:cs="Times New Roman"/>
          <w:b/>
          <w:bCs/>
          <w:color w:val="auto"/>
          <w:lang w:eastAsia="en-US"/>
        </w:rPr>
        <w:t>Show Explanation</w:t>
      </w:r>
      <w:r w:rsidRPr="00BB3BDD">
        <w:rPr>
          <w:rFonts w:asciiTheme="majorHAnsi" w:eastAsia="Times New Roman" w:hAnsiTheme="majorHAnsi" w:cs="Times New Roman"/>
          <w:b/>
          <w:bCs/>
          <w:color w:val="auto"/>
          <w:lang w:eastAsia="en-US"/>
        </w:rPr>
        <w:t>”</w:t>
      </w:r>
      <w:r w:rsidRPr="00BB3BDD">
        <w:rPr>
          <w:rFonts w:asciiTheme="majorHAnsi" w:eastAsia="Times New Roman" w:hAnsiTheme="majorHAnsi" w:cs="Times New Roman"/>
          <w:color w:val="auto"/>
          <w:lang w:eastAsia="en-US"/>
        </w:rPr>
        <w:t xml:space="preserve"> to open a step-by-step worked solution.</w:t>
      </w:r>
    </w:p>
    <w:p w14:paraId="14EEBFF5" w14:textId="77777777" w:rsidR="00BB3BDD" w:rsidRPr="00BB3BDD" w:rsidRDefault="00BB3BDD" w:rsidP="00BB3BDD">
      <w:pPr>
        <w:numPr>
          <w:ilvl w:val="0"/>
          <w:numId w:val="11"/>
        </w:num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color w:val="auto"/>
          <w:lang w:eastAsia="en-US"/>
        </w:rPr>
        <w:t>If the learner wants deeper help, the built-in AI tutor (GPT-5) can provide a tailored walkthrough or suggest next exercises. Free users have limited AI access; paid access gives longer, more interactive AI sessions.</w:t>
      </w:r>
    </w:p>
    <w:p w14:paraId="2D88D53B" w14:textId="77777777" w:rsidR="001104FD" w:rsidRDefault="001104FD" w:rsidP="00BB3BDD">
      <w:pPr>
        <w:spacing w:after="0" w:line="240" w:lineRule="auto"/>
        <w:rPr>
          <w:rFonts w:asciiTheme="majorHAnsi" w:eastAsia="Times New Roman" w:hAnsiTheme="majorHAnsi" w:cs="Times New Roman"/>
          <w:color w:val="auto"/>
          <w:lang w:eastAsia="en-US"/>
        </w:rPr>
      </w:pPr>
    </w:p>
    <w:p w14:paraId="7568FA4B" w14:textId="77777777" w:rsidR="001104FD" w:rsidRDefault="001104FD" w:rsidP="00BB3BDD">
      <w:pPr>
        <w:spacing w:after="0" w:line="240" w:lineRule="auto"/>
        <w:rPr>
          <w:rFonts w:asciiTheme="majorHAnsi" w:eastAsia="Times New Roman" w:hAnsiTheme="majorHAnsi" w:cs="Times New Roman"/>
          <w:color w:val="auto"/>
          <w:lang w:eastAsia="en-US"/>
        </w:rPr>
      </w:pPr>
    </w:p>
    <w:p w14:paraId="5757027C" w14:textId="77777777" w:rsidR="001104FD" w:rsidRDefault="001104FD" w:rsidP="00BB3BDD">
      <w:pPr>
        <w:spacing w:after="0" w:line="240" w:lineRule="auto"/>
        <w:rPr>
          <w:rFonts w:asciiTheme="majorHAnsi" w:eastAsia="Times New Roman" w:hAnsiTheme="majorHAnsi" w:cs="Times New Roman"/>
          <w:color w:val="auto"/>
          <w:lang w:eastAsia="en-US"/>
        </w:rPr>
      </w:pPr>
    </w:p>
    <w:p w14:paraId="400736F9" w14:textId="77777777" w:rsidR="001104FD" w:rsidRDefault="001104FD" w:rsidP="00BB3BDD">
      <w:pPr>
        <w:spacing w:after="0" w:line="240" w:lineRule="auto"/>
        <w:rPr>
          <w:rFonts w:asciiTheme="majorHAnsi" w:eastAsia="Times New Roman" w:hAnsiTheme="majorHAnsi" w:cs="Times New Roman"/>
          <w:color w:val="auto"/>
          <w:lang w:eastAsia="en-US"/>
        </w:rPr>
      </w:pPr>
    </w:p>
    <w:p w14:paraId="6FD4C5D2" w14:textId="77777777" w:rsidR="001104FD" w:rsidRDefault="001104FD" w:rsidP="00BB3BDD">
      <w:pPr>
        <w:spacing w:after="0" w:line="240" w:lineRule="auto"/>
        <w:rPr>
          <w:rFonts w:asciiTheme="majorHAnsi" w:eastAsia="Times New Roman" w:hAnsiTheme="majorHAnsi" w:cs="Times New Roman"/>
          <w:color w:val="auto"/>
          <w:lang w:eastAsia="en-US"/>
        </w:rPr>
      </w:pPr>
    </w:p>
    <w:p w14:paraId="50B6018C" w14:textId="77777777" w:rsidR="001104FD" w:rsidRDefault="001104FD" w:rsidP="00BB3BDD">
      <w:pPr>
        <w:spacing w:after="0" w:line="240" w:lineRule="auto"/>
        <w:rPr>
          <w:rFonts w:asciiTheme="majorHAnsi" w:eastAsia="Times New Roman" w:hAnsiTheme="majorHAnsi" w:cs="Times New Roman"/>
          <w:color w:val="auto"/>
          <w:lang w:eastAsia="en-US"/>
        </w:rPr>
      </w:pPr>
    </w:p>
    <w:p w14:paraId="7166463A" w14:textId="77777777" w:rsidR="001104FD" w:rsidRDefault="001104FD" w:rsidP="00BB3BDD">
      <w:pPr>
        <w:spacing w:after="0" w:line="240" w:lineRule="auto"/>
        <w:rPr>
          <w:rFonts w:asciiTheme="majorHAnsi" w:eastAsia="Times New Roman" w:hAnsiTheme="majorHAnsi" w:cs="Times New Roman"/>
          <w:color w:val="auto"/>
          <w:lang w:eastAsia="en-US"/>
        </w:rPr>
      </w:pPr>
    </w:p>
    <w:p w14:paraId="7BA10E43" w14:textId="77777777" w:rsidR="001104FD" w:rsidRDefault="001104FD" w:rsidP="00BB3BDD">
      <w:pPr>
        <w:spacing w:after="0" w:line="240" w:lineRule="auto"/>
        <w:rPr>
          <w:rFonts w:asciiTheme="majorHAnsi" w:eastAsia="Times New Roman" w:hAnsiTheme="majorHAnsi" w:cs="Times New Roman"/>
          <w:color w:val="auto"/>
          <w:lang w:eastAsia="en-US"/>
        </w:rPr>
      </w:pPr>
    </w:p>
    <w:p w14:paraId="2646C7A3" w14:textId="77777777" w:rsidR="00BB3BDD" w:rsidRPr="00BB3BDD" w:rsidRDefault="00BB3BDD" w:rsidP="00BB3BDD">
      <w:pPr>
        <w:spacing w:after="0"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color w:val="auto"/>
          <w:lang w:eastAsia="en-US"/>
        </w:rPr>
        <w:pict w14:anchorId="21D7B641">
          <v:rect id="_x0000_i1032" style="width:0;height:1.5pt" o:hralign="center" o:hrstd="t" o:hr="t" fillcolor="#a0a0a0" stroked="f"/>
        </w:pict>
      </w:r>
    </w:p>
    <w:p w14:paraId="4A41C45A" w14:textId="77777777" w:rsidR="00824D2F" w:rsidRDefault="00824D2F" w:rsidP="00BB3BDD">
      <w:pPr>
        <w:spacing w:before="100" w:beforeAutospacing="1" w:after="100" w:afterAutospacing="1" w:line="240" w:lineRule="auto"/>
        <w:rPr>
          <w:rFonts w:asciiTheme="majorHAnsi" w:eastAsia="Times New Roman" w:hAnsiTheme="majorHAnsi" w:cs="Times New Roman"/>
          <w:b/>
          <w:bCs/>
          <w:color w:val="auto"/>
          <w:lang w:eastAsia="en-US"/>
        </w:rPr>
      </w:pPr>
    </w:p>
    <w:p w14:paraId="04658372" w14:textId="7844D865" w:rsidR="00BB3BDD" w:rsidRPr="00BB3BDD" w:rsidRDefault="00824D2F" w:rsidP="00BB3BDD">
      <w:pPr>
        <w:spacing w:before="100" w:beforeAutospacing="1" w:after="100" w:afterAutospacing="1" w:line="240" w:lineRule="auto"/>
        <w:rPr>
          <w:rFonts w:asciiTheme="majorHAnsi" w:eastAsia="Times New Roman" w:hAnsiTheme="majorHAnsi" w:cs="Times New Roman"/>
          <w:color w:val="auto"/>
          <w:lang w:eastAsia="en-US"/>
        </w:rPr>
      </w:pPr>
      <w:r>
        <w:rPr>
          <w:rFonts w:asciiTheme="majorHAnsi" w:eastAsia="Times New Roman" w:hAnsiTheme="majorHAnsi" w:cs="Times New Roman"/>
          <w:b/>
          <w:bCs/>
          <w:color w:val="auto"/>
          <w:lang w:eastAsia="en-US"/>
        </w:rPr>
        <w:lastRenderedPageBreak/>
        <w:t>Screenshots &amp; visuals</w:t>
      </w:r>
    </w:p>
    <w:p w14:paraId="0537E731" w14:textId="0CFCAFCA" w:rsidR="00BB3BDD" w:rsidRDefault="004E0596" w:rsidP="00BB3BDD">
      <w:pPr>
        <w:numPr>
          <w:ilvl w:val="0"/>
          <w:numId w:val="12"/>
        </w:numPr>
        <w:spacing w:before="100" w:beforeAutospacing="1" w:after="100" w:afterAutospacing="1" w:line="240" w:lineRule="auto"/>
        <w:rPr>
          <w:rFonts w:asciiTheme="majorHAnsi" w:eastAsia="Times New Roman" w:hAnsiTheme="majorHAnsi" w:cs="Times New Roman"/>
          <w:color w:val="auto"/>
          <w:lang w:eastAsia="en-US"/>
        </w:rPr>
      </w:pPr>
      <w:r>
        <w:rPr>
          <w:rFonts w:asciiTheme="majorHAnsi" w:eastAsia="Times New Roman" w:hAnsiTheme="majorHAnsi" w:cs="Times New Roman"/>
          <w:b/>
          <w:bCs/>
          <w:color w:val="auto"/>
          <w:lang w:eastAsia="en-US"/>
        </w:rPr>
        <w:t>Screenshots</w:t>
      </w:r>
      <w:r w:rsidRPr="00BB3BDD">
        <w:rPr>
          <w:rFonts w:asciiTheme="majorHAnsi" w:eastAsia="Times New Roman" w:hAnsiTheme="majorHAnsi" w:cs="Times New Roman"/>
          <w:b/>
          <w:bCs/>
          <w:color w:val="auto"/>
          <w:lang w:eastAsia="en-US"/>
        </w:rPr>
        <w:t xml:space="preserve"> </w:t>
      </w:r>
      <w:r w:rsidR="00BB3BDD" w:rsidRPr="00BB3BDD">
        <w:rPr>
          <w:rFonts w:asciiTheme="majorHAnsi" w:eastAsia="Times New Roman" w:hAnsiTheme="majorHAnsi" w:cs="Times New Roman"/>
          <w:b/>
          <w:bCs/>
          <w:color w:val="auto"/>
          <w:lang w:eastAsia="en-US"/>
        </w:rPr>
        <w:t>— Learner quiz page</w:t>
      </w:r>
      <w:r w:rsidR="00BB3BDD" w:rsidRPr="00BB3BDD">
        <w:rPr>
          <w:rFonts w:asciiTheme="majorHAnsi" w:eastAsia="Times New Roman" w:hAnsiTheme="majorHAnsi" w:cs="Times New Roman"/>
          <w:color w:val="auto"/>
          <w:lang w:eastAsia="en-US"/>
        </w:rPr>
        <w:t xml:space="preserve"> (shows question, options, submit button, instant score).</w:t>
      </w:r>
    </w:p>
    <w:p w14:paraId="042E8684" w14:textId="734CD208" w:rsidR="00824D2F" w:rsidRDefault="004C048C" w:rsidP="00824D2F">
      <w:pPr>
        <w:spacing w:before="100" w:beforeAutospacing="1" w:after="100" w:afterAutospacing="1" w:line="240" w:lineRule="auto"/>
        <w:rPr>
          <w:rFonts w:asciiTheme="majorHAnsi" w:eastAsia="Times New Roman" w:hAnsiTheme="majorHAnsi" w:cs="Times New Roman"/>
          <w:color w:val="auto"/>
          <w:lang w:eastAsia="en-US"/>
        </w:rPr>
      </w:pPr>
      <w:r>
        <w:rPr>
          <w:noProof/>
          <w:lang w:eastAsia="en-US"/>
        </w:rPr>
        <w:drawing>
          <wp:inline distT="0" distB="0" distL="0" distR="0" wp14:anchorId="65226DF9" wp14:editId="3F845333">
            <wp:extent cx="5943600" cy="6654165"/>
            <wp:effectExtent l="76200" t="76200" r="133350" b="127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654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789E06" w14:textId="6BF65F55" w:rsidR="004C048C" w:rsidRDefault="004C048C" w:rsidP="00824D2F">
      <w:pPr>
        <w:spacing w:before="100" w:beforeAutospacing="1" w:after="100" w:afterAutospacing="1" w:line="240" w:lineRule="auto"/>
        <w:rPr>
          <w:rFonts w:asciiTheme="majorHAnsi" w:eastAsia="Times New Roman" w:hAnsiTheme="majorHAnsi" w:cs="Times New Roman"/>
          <w:color w:val="auto"/>
          <w:lang w:eastAsia="en-US"/>
        </w:rPr>
      </w:pPr>
      <w:r>
        <w:rPr>
          <w:noProof/>
          <w:lang w:eastAsia="en-US"/>
        </w:rPr>
        <w:lastRenderedPageBreak/>
        <w:drawing>
          <wp:inline distT="0" distB="0" distL="0" distR="0" wp14:anchorId="65B43D02" wp14:editId="6FE119C6">
            <wp:extent cx="5943600" cy="6819900"/>
            <wp:effectExtent l="76200" t="76200" r="13335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81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AD0F75" w14:textId="77777777" w:rsidR="001104FD" w:rsidRDefault="001104FD" w:rsidP="00824D2F">
      <w:pPr>
        <w:spacing w:before="100" w:beforeAutospacing="1" w:after="100" w:afterAutospacing="1" w:line="240" w:lineRule="auto"/>
        <w:rPr>
          <w:rFonts w:asciiTheme="majorHAnsi" w:eastAsia="Times New Roman" w:hAnsiTheme="majorHAnsi" w:cs="Times New Roman"/>
          <w:color w:val="auto"/>
          <w:lang w:eastAsia="en-US"/>
        </w:rPr>
      </w:pPr>
    </w:p>
    <w:p w14:paraId="29A6B898" w14:textId="2130B468" w:rsidR="004C048C" w:rsidRDefault="004C048C" w:rsidP="00824D2F">
      <w:pPr>
        <w:spacing w:before="100" w:beforeAutospacing="1" w:after="100" w:afterAutospacing="1" w:line="240" w:lineRule="auto"/>
        <w:rPr>
          <w:rFonts w:asciiTheme="majorHAnsi" w:eastAsia="Times New Roman" w:hAnsiTheme="majorHAnsi" w:cs="Times New Roman"/>
          <w:color w:val="auto"/>
          <w:lang w:eastAsia="en-US"/>
        </w:rPr>
      </w:pPr>
      <w:r>
        <w:rPr>
          <w:noProof/>
          <w:lang w:eastAsia="en-US"/>
        </w:rPr>
        <w:lastRenderedPageBreak/>
        <w:drawing>
          <wp:inline distT="0" distB="0" distL="0" distR="0" wp14:anchorId="6485AEE7" wp14:editId="3A4BD12F">
            <wp:extent cx="5943600" cy="6337935"/>
            <wp:effectExtent l="76200" t="76200" r="133350" b="139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337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EB381E" w14:textId="77777777" w:rsidR="00824D2F" w:rsidRDefault="00824D2F" w:rsidP="00824D2F">
      <w:pPr>
        <w:spacing w:before="100" w:beforeAutospacing="1" w:after="100" w:afterAutospacing="1" w:line="240" w:lineRule="auto"/>
        <w:rPr>
          <w:rFonts w:asciiTheme="majorHAnsi" w:eastAsia="Times New Roman" w:hAnsiTheme="majorHAnsi" w:cs="Times New Roman"/>
          <w:color w:val="auto"/>
          <w:lang w:eastAsia="en-US"/>
        </w:rPr>
      </w:pPr>
    </w:p>
    <w:p w14:paraId="09A4C5B4" w14:textId="77777777" w:rsidR="004C048C" w:rsidRDefault="004C048C" w:rsidP="00824D2F">
      <w:pPr>
        <w:spacing w:before="100" w:beforeAutospacing="1" w:after="100" w:afterAutospacing="1" w:line="240" w:lineRule="auto"/>
        <w:rPr>
          <w:rFonts w:asciiTheme="majorHAnsi" w:eastAsia="Times New Roman" w:hAnsiTheme="majorHAnsi" w:cs="Times New Roman"/>
          <w:color w:val="auto"/>
          <w:lang w:eastAsia="en-US"/>
        </w:rPr>
      </w:pPr>
    </w:p>
    <w:p w14:paraId="114144C3" w14:textId="77777777" w:rsidR="004C048C" w:rsidRDefault="004C048C" w:rsidP="00824D2F">
      <w:pPr>
        <w:spacing w:before="100" w:beforeAutospacing="1" w:after="100" w:afterAutospacing="1" w:line="240" w:lineRule="auto"/>
        <w:rPr>
          <w:rFonts w:asciiTheme="majorHAnsi" w:eastAsia="Times New Roman" w:hAnsiTheme="majorHAnsi" w:cs="Times New Roman"/>
          <w:color w:val="auto"/>
          <w:lang w:eastAsia="en-US"/>
        </w:rPr>
      </w:pPr>
    </w:p>
    <w:p w14:paraId="0FF7B36D" w14:textId="77777777" w:rsidR="004C048C" w:rsidRPr="00BB3BDD" w:rsidRDefault="004C048C" w:rsidP="00824D2F">
      <w:pPr>
        <w:spacing w:before="100" w:beforeAutospacing="1" w:after="100" w:afterAutospacing="1" w:line="240" w:lineRule="auto"/>
        <w:rPr>
          <w:rFonts w:asciiTheme="majorHAnsi" w:eastAsia="Times New Roman" w:hAnsiTheme="majorHAnsi" w:cs="Times New Roman"/>
          <w:color w:val="auto"/>
          <w:lang w:eastAsia="en-US"/>
        </w:rPr>
      </w:pPr>
    </w:p>
    <w:p w14:paraId="4CACEE55" w14:textId="5C97EBDF" w:rsidR="00BB3BDD" w:rsidRDefault="004E0596" w:rsidP="00BB3BDD">
      <w:pPr>
        <w:numPr>
          <w:ilvl w:val="0"/>
          <w:numId w:val="12"/>
        </w:numPr>
        <w:spacing w:before="100" w:beforeAutospacing="1" w:after="100" w:afterAutospacing="1" w:line="240" w:lineRule="auto"/>
        <w:rPr>
          <w:rFonts w:asciiTheme="majorHAnsi" w:eastAsia="Times New Roman" w:hAnsiTheme="majorHAnsi" w:cs="Times New Roman"/>
          <w:color w:val="auto"/>
          <w:lang w:eastAsia="en-US"/>
        </w:rPr>
      </w:pPr>
      <w:r>
        <w:rPr>
          <w:rFonts w:asciiTheme="majorHAnsi" w:eastAsia="Times New Roman" w:hAnsiTheme="majorHAnsi" w:cs="Times New Roman"/>
          <w:b/>
          <w:bCs/>
          <w:color w:val="auto"/>
          <w:lang w:eastAsia="en-US"/>
        </w:rPr>
        <w:lastRenderedPageBreak/>
        <w:t>Screenshots</w:t>
      </w:r>
      <w:r w:rsidRPr="00BB3BDD">
        <w:rPr>
          <w:rFonts w:asciiTheme="majorHAnsi" w:eastAsia="Times New Roman" w:hAnsiTheme="majorHAnsi" w:cs="Times New Roman"/>
          <w:b/>
          <w:bCs/>
          <w:color w:val="auto"/>
          <w:lang w:eastAsia="en-US"/>
        </w:rPr>
        <w:t xml:space="preserve"> </w:t>
      </w:r>
      <w:r w:rsidR="00BB3BDD" w:rsidRPr="00BB3BDD">
        <w:rPr>
          <w:rFonts w:asciiTheme="majorHAnsi" w:eastAsia="Times New Roman" w:hAnsiTheme="majorHAnsi" w:cs="Times New Roman"/>
          <w:b/>
          <w:bCs/>
          <w:color w:val="auto"/>
          <w:lang w:eastAsia="en-US"/>
        </w:rPr>
        <w:t>— Step-by-step explanation page</w:t>
      </w:r>
      <w:r w:rsidR="00BB3BDD" w:rsidRPr="00BB3BDD">
        <w:rPr>
          <w:rFonts w:asciiTheme="majorHAnsi" w:eastAsia="Times New Roman" w:hAnsiTheme="majorHAnsi" w:cs="Times New Roman"/>
          <w:color w:val="auto"/>
          <w:lang w:eastAsia="en-US"/>
        </w:rPr>
        <w:t xml:space="preserve"> (worked solution for a sample question).</w:t>
      </w:r>
    </w:p>
    <w:p w14:paraId="65D49948" w14:textId="6263619B" w:rsidR="00824D2F" w:rsidRDefault="004C048C" w:rsidP="00824D2F">
      <w:pPr>
        <w:spacing w:before="100" w:beforeAutospacing="1" w:after="100" w:afterAutospacing="1" w:line="240" w:lineRule="auto"/>
        <w:rPr>
          <w:rFonts w:asciiTheme="majorHAnsi" w:eastAsia="Times New Roman" w:hAnsiTheme="majorHAnsi" w:cs="Times New Roman"/>
          <w:color w:val="auto"/>
          <w:lang w:eastAsia="en-US"/>
        </w:rPr>
      </w:pPr>
      <w:r>
        <w:rPr>
          <w:noProof/>
          <w:lang w:eastAsia="en-US"/>
        </w:rPr>
        <w:drawing>
          <wp:inline distT="0" distB="0" distL="0" distR="0" wp14:anchorId="19A4575F" wp14:editId="074BE186">
            <wp:extent cx="5943600" cy="4202430"/>
            <wp:effectExtent l="76200" t="76200" r="13335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02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C4FA00" w14:textId="7F76F1EA" w:rsidR="00CF032B" w:rsidRDefault="00CF032B" w:rsidP="00824D2F">
      <w:pPr>
        <w:spacing w:before="100" w:beforeAutospacing="1" w:after="100" w:afterAutospacing="1" w:line="240" w:lineRule="auto"/>
        <w:rPr>
          <w:rFonts w:asciiTheme="majorHAnsi" w:eastAsia="Times New Roman" w:hAnsiTheme="majorHAnsi" w:cs="Times New Roman"/>
          <w:color w:val="auto"/>
          <w:lang w:eastAsia="en-US"/>
        </w:rPr>
      </w:pPr>
      <w:r>
        <w:rPr>
          <w:noProof/>
          <w:lang w:eastAsia="en-US"/>
        </w:rPr>
        <w:lastRenderedPageBreak/>
        <w:drawing>
          <wp:inline distT="0" distB="0" distL="0" distR="0" wp14:anchorId="112BA0E9" wp14:editId="1B00A3FD">
            <wp:extent cx="5943600" cy="4606925"/>
            <wp:effectExtent l="76200" t="76200" r="133350" b="136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0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095CD0" w14:textId="5A619EC2" w:rsidR="00824D2F" w:rsidRDefault="004E0596" w:rsidP="00824D2F">
      <w:pPr>
        <w:spacing w:before="100" w:beforeAutospacing="1" w:after="100" w:afterAutospacing="1" w:line="240" w:lineRule="auto"/>
        <w:rPr>
          <w:rFonts w:asciiTheme="majorHAnsi" w:eastAsia="Times New Roman" w:hAnsiTheme="majorHAnsi" w:cs="Times New Roman"/>
          <w:color w:val="auto"/>
          <w:lang w:eastAsia="en-US"/>
        </w:rPr>
      </w:pPr>
      <w:r>
        <w:rPr>
          <w:noProof/>
          <w:lang w:eastAsia="en-US"/>
        </w:rPr>
        <w:drawing>
          <wp:inline distT="0" distB="0" distL="0" distR="0" wp14:anchorId="6E146DF6" wp14:editId="0945CD44">
            <wp:extent cx="5943600" cy="2504440"/>
            <wp:effectExtent l="76200" t="76200" r="133350" b="1244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04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6066AD" w14:textId="456AB34D" w:rsidR="004E0596" w:rsidRPr="00BB3BDD" w:rsidRDefault="004E0596" w:rsidP="00824D2F">
      <w:pPr>
        <w:spacing w:before="100" w:beforeAutospacing="1" w:after="100" w:afterAutospacing="1" w:line="240" w:lineRule="auto"/>
        <w:rPr>
          <w:rFonts w:asciiTheme="majorHAnsi" w:eastAsia="Times New Roman" w:hAnsiTheme="majorHAnsi" w:cs="Times New Roman"/>
          <w:color w:val="auto"/>
          <w:lang w:eastAsia="en-US"/>
        </w:rPr>
      </w:pPr>
      <w:r>
        <w:rPr>
          <w:noProof/>
          <w:lang w:eastAsia="en-US"/>
        </w:rPr>
        <w:lastRenderedPageBreak/>
        <w:drawing>
          <wp:inline distT="0" distB="0" distL="0" distR="0" wp14:anchorId="296D75D4" wp14:editId="1DA26585">
            <wp:extent cx="5943600" cy="3576320"/>
            <wp:effectExtent l="76200" t="76200" r="133350" b="138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76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40212D" w14:textId="1E1BABDC" w:rsidR="00BB3BDD" w:rsidRDefault="007E14E5" w:rsidP="00BB3BDD">
      <w:pPr>
        <w:numPr>
          <w:ilvl w:val="0"/>
          <w:numId w:val="12"/>
        </w:numPr>
        <w:spacing w:before="100" w:beforeAutospacing="1" w:after="100" w:afterAutospacing="1" w:line="240" w:lineRule="auto"/>
        <w:rPr>
          <w:rFonts w:asciiTheme="majorHAnsi" w:eastAsia="Times New Roman" w:hAnsiTheme="majorHAnsi" w:cs="Times New Roman"/>
          <w:color w:val="auto"/>
          <w:lang w:eastAsia="en-US"/>
        </w:rPr>
      </w:pPr>
      <w:r>
        <w:rPr>
          <w:rFonts w:asciiTheme="majorHAnsi" w:eastAsia="Times New Roman" w:hAnsiTheme="majorHAnsi" w:cs="Times New Roman"/>
          <w:b/>
          <w:bCs/>
          <w:color w:val="auto"/>
          <w:lang w:eastAsia="en-US"/>
        </w:rPr>
        <w:t>Screenshots</w:t>
      </w:r>
      <w:r w:rsidRPr="00BB3BDD">
        <w:rPr>
          <w:rFonts w:asciiTheme="majorHAnsi" w:eastAsia="Times New Roman" w:hAnsiTheme="majorHAnsi" w:cs="Times New Roman"/>
          <w:b/>
          <w:bCs/>
          <w:color w:val="auto"/>
          <w:lang w:eastAsia="en-US"/>
        </w:rPr>
        <w:t xml:space="preserve"> </w:t>
      </w:r>
      <w:r w:rsidR="00BB3BDD" w:rsidRPr="00BB3BDD">
        <w:rPr>
          <w:rFonts w:asciiTheme="majorHAnsi" w:eastAsia="Times New Roman" w:hAnsiTheme="majorHAnsi" w:cs="Times New Roman"/>
          <w:b/>
          <w:bCs/>
          <w:color w:val="auto"/>
          <w:lang w:eastAsia="en-US"/>
        </w:rPr>
        <w:t>— AI tutor session</w:t>
      </w:r>
      <w:r w:rsidR="00BB3BDD" w:rsidRPr="00BB3BDD">
        <w:rPr>
          <w:rFonts w:asciiTheme="majorHAnsi" w:eastAsia="Times New Roman" w:hAnsiTheme="majorHAnsi" w:cs="Times New Roman"/>
          <w:color w:val="auto"/>
          <w:lang w:eastAsia="en-US"/>
        </w:rPr>
        <w:t xml:space="preserve"> (chat-style walkthrough with GPT-5 responding to a learner’s question).</w:t>
      </w:r>
    </w:p>
    <w:p w14:paraId="2E316EE2" w14:textId="77777777" w:rsidR="00CF032B" w:rsidRDefault="00CF032B" w:rsidP="00824D2F">
      <w:pPr>
        <w:spacing w:before="100" w:beforeAutospacing="1" w:after="100" w:afterAutospacing="1" w:line="240" w:lineRule="auto"/>
        <w:rPr>
          <w:noProof/>
          <w:lang w:eastAsia="en-US"/>
        </w:rPr>
      </w:pPr>
    </w:p>
    <w:p w14:paraId="0A3A627F" w14:textId="3B6BF212" w:rsidR="00824D2F" w:rsidRDefault="00CF032B" w:rsidP="00824D2F">
      <w:pPr>
        <w:spacing w:before="100" w:beforeAutospacing="1" w:after="100" w:afterAutospacing="1" w:line="240" w:lineRule="auto"/>
        <w:rPr>
          <w:rFonts w:asciiTheme="majorHAnsi" w:eastAsia="Times New Roman" w:hAnsiTheme="majorHAnsi" w:cs="Times New Roman"/>
          <w:color w:val="auto"/>
          <w:lang w:eastAsia="en-US"/>
        </w:rPr>
      </w:pPr>
      <w:r>
        <w:rPr>
          <w:noProof/>
          <w:lang w:eastAsia="en-US"/>
        </w:rPr>
        <w:lastRenderedPageBreak/>
        <w:drawing>
          <wp:inline distT="0" distB="0" distL="0" distR="0" wp14:anchorId="37326F1C" wp14:editId="0EBF702F">
            <wp:extent cx="3543300" cy="36068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9851" cy="3613566"/>
                    </a:xfrm>
                    <a:prstGeom prst="rect">
                      <a:avLst/>
                    </a:prstGeom>
                  </pic:spPr>
                </pic:pic>
              </a:graphicData>
            </a:graphic>
          </wp:inline>
        </w:drawing>
      </w:r>
    </w:p>
    <w:p w14:paraId="3C2B4CD3" w14:textId="3FF550D0" w:rsidR="00CF032B" w:rsidRDefault="00CF032B" w:rsidP="00824D2F">
      <w:pPr>
        <w:spacing w:before="100" w:beforeAutospacing="1" w:after="100" w:afterAutospacing="1" w:line="240" w:lineRule="auto"/>
        <w:rPr>
          <w:rFonts w:asciiTheme="majorHAnsi" w:eastAsia="Times New Roman" w:hAnsiTheme="majorHAnsi" w:cs="Times New Roman"/>
          <w:color w:val="auto"/>
          <w:lang w:eastAsia="en-US"/>
        </w:rPr>
      </w:pPr>
      <w:r>
        <w:rPr>
          <w:noProof/>
          <w:lang w:eastAsia="en-US"/>
        </w:rPr>
        <w:drawing>
          <wp:inline distT="0" distB="0" distL="0" distR="0" wp14:anchorId="412A00F2" wp14:editId="1F423802">
            <wp:extent cx="4057650" cy="411313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3054" cy="4118617"/>
                    </a:xfrm>
                    <a:prstGeom prst="rect">
                      <a:avLst/>
                    </a:prstGeom>
                  </pic:spPr>
                </pic:pic>
              </a:graphicData>
            </a:graphic>
          </wp:inline>
        </w:drawing>
      </w:r>
    </w:p>
    <w:p w14:paraId="397798BD" w14:textId="77777777" w:rsidR="00CF032B" w:rsidRPr="00BB3BDD" w:rsidRDefault="00CF032B" w:rsidP="00824D2F">
      <w:pPr>
        <w:spacing w:before="100" w:beforeAutospacing="1" w:after="100" w:afterAutospacing="1" w:line="240" w:lineRule="auto"/>
        <w:rPr>
          <w:rFonts w:asciiTheme="majorHAnsi" w:eastAsia="Times New Roman" w:hAnsiTheme="majorHAnsi" w:cs="Times New Roman"/>
          <w:color w:val="auto"/>
          <w:lang w:eastAsia="en-US"/>
        </w:rPr>
      </w:pPr>
    </w:p>
    <w:p w14:paraId="34457D36" w14:textId="170DD67D" w:rsidR="00BB3BDD" w:rsidRDefault="007E14E5" w:rsidP="00BB3BDD">
      <w:pPr>
        <w:numPr>
          <w:ilvl w:val="0"/>
          <w:numId w:val="12"/>
        </w:numPr>
        <w:spacing w:before="100" w:beforeAutospacing="1" w:after="100" w:afterAutospacing="1" w:line="240" w:lineRule="auto"/>
        <w:rPr>
          <w:rFonts w:asciiTheme="majorHAnsi" w:eastAsia="Times New Roman" w:hAnsiTheme="majorHAnsi" w:cs="Times New Roman"/>
          <w:color w:val="auto"/>
          <w:lang w:eastAsia="en-US"/>
        </w:rPr>
      </w:pPr>
      <w:r>
        <w:rPr>
          <w:rFonts w:asciiTheme="majorHAnsi" w:eastAsia="Times New Roman" w:hAnsiTheme="majorHAnsi" w:cs="Times New Roman"/>
          <w:b/>
          <w:bCs/>
          <w:color w:val="auto"/>
          <w:lang w:eastAsia="en-US"/>
        </w:rPr>
        <w:t>Screenshots</w:t>
      </w:r>
      <w:r w:rsidRPr="00BB3BDD">
        <w:rPr>
          <w:rFonts w:asciiTheme="majorHAnsi" w:eastAsia="Times New Roman" w:hAnsiTheme="majorHAnsi" w:cs="Times New Roman"/>
          <w:b/>
          <w:bCs/>
          <w:color w:val="auto"/>
          <w:lang w:eastAsia="en-US"/>
        </w:rPr>
        <w:t xml:space="preserve"> </w:t>
      </w:r>
      <w:r w:rsidR="00BB3BDD" w:rsidRPr="00BB3BDD">
        <w:rPr>
          <w:rFonts w:asciiTheme="majorHAnsi" w:eastAsia="Times New Roman" w:hAnsiTheme="majorHAnsi" w:cs="Times New Roman"/>
          <w:b/>
          <w:bCs/>
          <w:color w:val="auto"/>
          <w:lang w:eastAsia="en-US"/>
        </w:rPr>
        <w:t>— Teacher dashboard</w:t>
      </w:r>
      <w:r w:rsidR="00BB3BDD" w:rsidRPr="00BB3BDD">
        <w:rPr>
          <w:rFonts w:asciiTheme="majorHAnsi" w:eastAsia="Times New Roman" w:hAnsiTheme="majorHAnsi" w:cs="Times New Roman"/>
          <w:color w:val="auto"/>
          <w:lang w:eastAsia="en-US"/>
        </w:rPr>
        <w:t xml:space="preserve"> </w:t>
      </w:r>
      <w:r w:rsidR="00CF032B">
        <w:rPr>
          <w:rFonts w:asciiTheme="majorHAnsi" w:eastAsia="Times New Roman" w:hAnsiTheme="majorHAnsi" w:cs="Times New Roman"/>
          <w:color w:val="auto"/>
          <w:lang w:eastAsia="en-US"/>
        </w:rPr>
        <w:t>(quiz creation flow, class list</w:t>
      </w:r>
      <w:r w:rsidR="00BB3BDD" w:rsidRPr="00BB3BDD">
        <w:rPr>
          <w:rFonts w:asciiTheme="majorHAnsi" w:eastAsia="Times New Roman" w:hAnsiTheme="majorHAnsi" w:cs="Times New Roman"/>
          <w:color w:val="auto"/>
          <w:lang w:eastAsia="en-US"/>
        </w:rPr>
        <w:t>).</w:t>
      </w:r>
    </w:p>
    <w:p w14:paraId="698D5180" w14:textId="1F1A148F" w:rsidR="00824D2F" w:rsidRPr="00CF032B" w:rsidRDefault="00CF032B" w:rsidP="00CF032B">
      <w:pPr>
        <w:rPr>
          <w:rFonts w:asciiTheme="majorHAnsi" w:eastAsia="Times New Roman" w:hAnsiTheme="majorHAnsi" w:cs="Times New Roman"/>
          <w:color w:val="auto"/>
          <w:lang w:eastAsia="en-US"/>
        </w:rPr>
      </w:pPr>
      <w:r>
        <w:rPr>
          <w:noProof/>
          <w:lang w:eastAsia="en-US"/>
        </w:rPr>
        <w:drawing>
          <wp:inline distT="0" distB="0" distL="0" distR="0" wp14:anchorId="4693832C" wp14:editId="3F6F7D49">
            <wp:extent cx="5943600" cy="3277235"/>
            <wp:effectExtent l="76200" t="76200" r="133350" b="132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77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E147D2" w14:textId="77777777" w:rsidR="00824D2F" w:rsidRDefault="00824D2F" w:rsidP="00824D2F">
      <w:pPr>
        <w:spacing w:before="100" w:beforeAutospacing="1" w:after="100" w:afterAutospacing="1" w:line="240" w:lineRule="auto"/>
        <w:rPr>
          <w:rFonts w:asciiTheme="majorHAnsi" w:eastAsia="Times New Roman" w:hAnsiTheme="majorHAnsi" w:cs="Times New Roman"/>
          <w:color w:val="auto"/>
          <w:lang w:eastAsia="en-US"/>
        </w:rPr>
      </w:pPr>
    </w:p>
    <w:p w14:paraId="029FE33A" w14:textId="246A7C98" w:rsidR="00CF032B" w:rsidRDefault="00CF032B" w:rsidP="00824D2F">
      <w:pPr>
        <w:spacing w:before="100" w:beforeAutospacing="1" w:after="100" w:afterAutospacing="1" w:line="240" w:lineRule="auto"/>
        <w:rPr>
          <w:rFonts w:asciiTheme="majorHAnsi" w:eastAsia="Times New Roman" w:hAnsiTheme="majorHAnsi" w:cs="Times New Roman"/>
          <w:color w:val="auto"/>
          <w:lang w:eastAsia="en-US"/>
        </w:rPr>
      </w:pPr>
      <w:r>
        <w:rPr>
          <w:noProof/>
          <w:lang w:eastAsia="en-US"/>
        </w:rPr>
        <w:drawing>
          <wp:inline distT="0" distB="0" distL="0" distR="0" wp14:anchorId="243A90D0" wp14:editId="7D66247A">
            <wp:extent cx="5943600" cy="1407160"/>
            <wp:effectExtent l="76200" t="76200" r="133350" b="135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07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BD7DA3" w14:textId="77777777" w:rsidR="00CF032B" w:rsidRDefault="00CF032B" w:rsidP="00824D2F">
      <w:pPr>
        <w:spacing w:before="100" w:beforeAutospacing="1" w:after="100" w:afterAutospacing="1" w:line="240" w:lineRule="auto"/>
        <w:rPr>
          <w:rFonts w:asciiTheme="majorHAnsi" w:eastAsia="Times New Roman" w:hAnsiTheme="majorHAnsi" w:cs="Times New Roman"/>
          <w:color w:val="auto"/>
          <w:lang w:eastAsia="en-US"/>
        </w:rPr>
      </w:pPr>
    </w:p>
    <w:p w14:paraId="375E9619" w14:textId="77777777" w:rsidR="00CF032B" w:rsidRDefault="00CF032B" w:rsidP="00824D2F">
      <w:pPr>
        <w:spacing w:before="100" w:beforeAutospacing="1" w:after="100" w:afterAutospacing="1" w:line="240" w:lineRule="auto"/>
        <w:rPr>
          <w:rFonts w:asciiTheme="majorHAnsi" w:eastAsia="Times New Roman" w:hAnsiTheme="majorHAnsi" w:cs="Times New Roman"/>
          <w:color w:val="auto"/>
          <w:lang w:eastAsia="en-US"/>
        </w:rPr>
      </w:pPr>
    </w:p>
    <w:p w14:paraId="32E4B217" w14:textId="77777777" w:rsidR="00CF032B" w:rsidRDefault="00CF032B" w:rsidP="00824D2F">
      <w:pPr>
        <w:spacing w:before="100" w:beforeAutospacing="1" w:after="100" w:afterAutospacing="1" w:line="240" w:lineRule="auto"/>
        <w:rPr>
          <w:rFonts w:asciiTheme="majorHAnsi" w:eastAsia="Times New Roman" w:hAnsiTheme="majorHAnsi" w:cs="Times New Roman"/>
          <w:color w:val="auto"/>
          <w:lang w:eastAsia="en-US"/>
        </w:rPr>
      </w:pPr>
    </w:p>
    <w:p w14:paraId="42B10EC1" w14:textId="77777777" w:rsidR="00CF032B" w:rsidRDefault="00CF032B" w:rsidP="00824D2F">
      <w:pPr>
        <w:spacing w:before="100" w:beforeAutospacing="1" w:after="100" w:afterAutospacing="1" w:line="240" w:lineRule="auto"/>
        <w:rPr>
          <w:rFonts w:asciiTheme="majorHAnsi" w:eastAsia="Times New Roman" w:hAnsiTheme="majorHAnsi" w:cs="Times New Roman"/>
          <w:color w:val="auto"/>
          <w:lang w:eastAsia="en-US"/>
        </w:rPr>
      </w:pPr>
    </w:p>
    <w:p w14:paraId="1D8FDB81" w14:textId="77777777" w:rsidR="00CF032B" w:rsidRPr="00BB3BDD" w:rsidRDefault="00CF032B" w:rsidP="00824D2F">
      <w:pPr>
        <w:spacing w:before="100" w:beforeAutospacing="1" w:after="100" w:afterAutospacing="1" w:line="240" w:lineRule="auto"/>
        <w:rPr>
          <w:rFonts w:asciiTheme="majorHAnsi" w:eastAsia="Times New Roman" w:hAnsiTheme="majorHAnsi" w:cs="Times New Roman"/>
          <w:color w:val="auto"/>
          <w:lang w:eastAsia="en-US"/>
        </w:rPr>
      </w:pPr>
    </w:p>
    <w:p w14:paraId="68E14D7E" w14:textId="2B483440" w:rsidR="00BB3BDD" w:rsidRPr="00BB3BDD" w:rsidRDefault="007E14E5" w:rsidP="00BB3BDD">
      <w:pPr>
        <w:numPr>
          <w:ilvl w:val="0"/>
          <w:numId w:val="12"/>
        </w:numPr>
        <w:spacing w:before="100" w:beforeAutospacing="1" w:after="100" w:afterAutospacing="1" w:line="240" w:lineRule="auto"/>
        <w:rPr>
          <w:rFonts w:asciiTheme="majorHAnsi" w:eastAsia="Times New Roman" w:hAnsiTheme="majorHAnsi" w:cs="Times New Roman"/>
          <w:color w:val="auto"/>
          <w:lang w:eastAsia="en-US"/>
        </w:rPr>
      </w:pPr>
      <w:r>
        <w:rPr>
          <w:rFonts w:asciiTheme="majorHAnsi" w:eastAsia="Times New Roman" w:hAnsiTheme="majorHAnsi" w:cs="Times New Roman"/>
          <w:b/>
          <w:bCs/>
          <w:color w:val="auto"/>
          <w:lang w:eastAsia="en-US"/>
        </w:rPr>
        <w:lastRenderedPageBreak/>
        <w:t>Screenshots</w:t>
      </w:r>
      <w:r w:rsidR="00BB3BDD" w:rsidRPr="00BB3BDD">
        <w:rPr>
          <w:rFonts w:asciiTheme="majorHAnsi" w:eastAsia="Times New Roman" w:hAnsiTheme="majorHAnsi" w:cs="Times New Roman"/>
          <w:b/>
          <w:bCs/>
          <w:color w:val="auto"/>
          <w:lang w:eastAsia="en-US"/>
        </w:rPr>
        <w:t xml:space="preserve"> — </w:t>
      </w:r>
      <w:r w:rsidR="00CF032B">
        <w:rPr>
          <w:rFonts w:asciiTheme="majorHAnsi" w:eastAsia="Times New Roman" w:hAnsiTheme="majorHAnsi" w:cs="Times New Roman"/>
          <w:b/>
          <w:bCs/>
          <w:color w:val="auto"/>
          <w:lang w:eastAsia="en-US"/>
        </w:rPr>
        <w:t xml:space="preserve">Student’s Dashboard </w:t>
      </w:r>
      <w:r w:rsidR="00BB3BDD" w:rsidRPr="00BB3BDD">
        <w:rPr>
          <w:rFonts w:asciiTheme="majorHAnsi" w:eastAsia="Times New Roman" w:hAnsiTheme="majorHAnsi" w:cs="Times New Roman"/>
          <w:b/>
          <w:bCs/>
          <w:color w:val="auto"/>
          <w:lang w:eastAsia="en-US"/>
        </w:rPr>
        <w:t>Course catalogue / mobile mockup</w:t>
      </w:r>
      <w:r w:rsidR="00BB3BDD" w:rsidRPr="00BB3BDD">
        <w:rPr>
          <w:rFonts w:asciiTheme="majorHAnsi" w:eastAsia="Times New Roman" w:hAnsiTheme="majorHAnsi" w:cs="Times New Roman"/>
          <w:color w:val="auto"/>
          <w:lang w:eastAsia="en-US"/>
        </w:rPr>
        <w:t xml:space="preserve"> (how modules appear on small screens).</w:t>
      </w:r>
    </w:p>
    <w:p w14:paraId="75EBA754" w14:textId="5518DED8" w:rsidR="00CF032B" w:rsidRDefault="00CF032B" w:rsidP="00BB3BDD">
      <w:pPr>
        <w:spacing w:after="0" w:line="240" w:lineRule="auto"/>
        <w:rPr>
          <w:rFonts w:asciiTheme="majorHAnsi" w:eastAsia="Times New Roman" w:hAnsiTheme="majorHAnsi" w:cs="Times New Roman"/>
          <w:color w:val="auto"/>
          <w:lang w:eastAsia="en-US"/>
        </w:rPr>
      </w:pPr>
      <w:r>
        <w:rPr>
          <w:noProof/>
          <w:lang w:eastAsia="en-US"/>
        </w:rPr>
        <w:drawing>
          <wp:inline distT="0" distB="0" distL="0" distR="0" wp14:anchorId="3629F6CF" wp14:editId="55BD7BB7">
            <wp:extent cx="5943600" cy="2370455"/>
            <wp:effectExtent l="76200" t="76200" r="133350" b="1250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370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400042" w14:textId="77777777" w:rsidR="00CF032B" w:rsidRDefault="00CF032B" w:rsidP="00BB3BDD">
      <w:pPr>
        <w:spacing w:after="0" w:line="240" w:lineRule="auto"/>
        <w:rPr>
          <w:rFonts w:asciiTheme="majorHAnsi" w:eastAsia="Times New Roman" w:hAnsiTheme="majorHAnsi" w:cs="Times New Roman"/>
          <w:color w:val="auto"/>
          <w:lang w:eastAsia="en-US"/>
        </w:rPr>
      </w:pPr>
    </w:p>
    <w:p w14:paraId="2611BC06" w14:textId="21A3A1CB" w:rsidR="00CF032B" w:rsidRDefault="00CF032B" w:rsidP="00BB3BDD">
      <w:pPr>
        <w:spacing w:after="0" w:line="240" w:lineRule="auto"/>
        <w:rPr>
          <w:rFonts w:asciiTheme="majorHAnsi" w:eastAsia="Times New Roman" w:hAnsiTheme="majorHAnsi" w:cs="Times New Roman"/>
          <w:color w:val="auto"/>
          <w:lang w:eastAsia="en-US"/>
        </w:rPr>
      </w:pPr>
      <w:r>
        <w:rPr>
          <w:noProof/>
          <w:lang w:eastAsia="en-US"/>
        </w:rPr>
        <w:drawing>
          <wp:inline distT="0" distB="0" distL="0" distR="0" wp14:anchorId="1D829C26" wp14:editId="470AD9A8">
            <wp:extent cx="5943600" cy="3336925"/>
            <wp:effectExtent l="76200" t="76200" r="133350" b="130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3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4CE82A" w14:textId="77777777" w:rsidR="00CF032B" w:rsidRDefault="00CF032B" w:rsidP="00BB3BDD">
      <w:pPr>
        <w:spacing w:after="0" w:line="240" w:lineRule="auto"/>
        <w:rPr>
          <w:rFonts w:asciiTheme="majorHAnsi" w:eastAsia="Times New Roman" w:hAnsiTheme="majorHAnsi" w:cs="Times New Roman"/>
          <w:color w:val="auto"/>
          <w:lang w:eastAsia="en-US"/>
        </w:rPr>
      </w:pPr>
    </w:p>
    <w:p w14:paraId="43F48146" w14:textId="77777777" w:rsidR="00CF032B" w:rsidRDefault="00CF032B" w:rsidP="00BB3BDD">
      <w:pPr>
        <w:spacing w:after="0" w:line="240" w:lineRule="auto"/>
        <w:rPr>
          <w:rFonts w:asciiTheme="majorHAnsi" w:eastAsia="Times New Roman" w:hAnsiTheme="majorHAnsi" w:cs="Times New Roman"/>
          <w:color w:val="auto"/>
          <w:lang w:eastAsia="en-US"/>
        </w:rPr>
      </w:pPr>
    </w:p>
    <w:p w14:paraId="1610231D" w14:textId="77777777" w:rsidR="00CF032B" w:rsidRDefault="00CF032B" w:rsidP="00BB3BDD">
      <w:pPr>
        <w:spacing w:after="0" w:line="240" w:lineRule="auto"/>
        <w:rPr>
          <w:rFonts w:asciiTheme="majorHAnsi" w:eastAsia="Times New Roman" w:hAnsiTheme="majorHAnsi" w:cs="Times New Roman"/>
          <w:color w:val="auto"/>
          <w:lang w:eastAsia="en-US"/>
        </w:rPr>
      </w:pPr>
    </w:p>
    <w:p w14:paraId="041FCA5C" w14:textId="77777777" w:rsidR="00CF032B" w:rsidRDefault="00CF032B" w:rsidP="00BB3BDD">
      <w:pPr>
        <w:spacing w:after="0" w:line="240" w:lineRule="auto"/>
        <w:rPr>
          <w:rFonts w:asciiTheme="majorHAnsi" w:eastAsia="Times New Roman" w:hAnsiTheme="majorHAnsi" w:cs="Times New Roman"/>
          <w:color w:val="auto"/>
          <w:lang w:eastAsia="en-US"/>
        </w:rPr>
      </w:pPr>
    </w:p>
    <w:p w14:paraId="52A2CF16" w14:textId="77777777" w:rsidR="00CF032B" w:rsidRDefault="00CF032B" w:rsidP="00BB3BDD">
      <w:pPr>
        <w:spacing w:after="0" w:line="240" w:lineRule="auto"/>
        <w:rPr>
          <w:rFonts w:asciiTheme="majorHAnsi" w:eastAsia="Times New Roman" w:hAnsiTheme="majorHAnsi" w:cs="Times New Roman"/>
          <w:color w:val="auto"/>
          <w:lang w:eastAsia="en-US"/>
        </w:rPr>
      </w:pPr>
    </w:p>
    <w:p w14:paraId="4AEF6A84" w14:textId="77777777" w:rsidR="00CF032B" w:rsidRDefault="00CF032B" w:rsidP="00BB3BDD">
      <w:pPr>
        <w:spacing w:after="0" w:line="240" w:lineRule="auto"/>
        <w:rPr>
          <w:rFonts w:asciiTheme="majorHAnsi" w:eastAsia="Times New Roman" w:hAnsiTheme="majorHAnsi" w:cs="Times New Roman"/>
          <w:color w:val="auto"/>
          <w:lang w:eastAsia="en-US"/>
        </w:rPr>
      </w:pPr>
    </w:p>
    <w:p w14:paraId="5DD61687" w14:textId="77777777" w:rsidR="00CF032B" w:rsidRDefault="00CF032B" w:rsidP="00BB3BDD">
      <w:pPr>
        <w:spacing w:after="0" w:line="240" w:lineRule="auto"/>
        <w:rPr>
          <w:rFonts w:asciiTheme="majorHAnsi" w:eastAsia="Times New Roman" w:hAnsiTheme="majorHAnsi" w:cs="Times New Roman"/>
          <w:color w:val="auto"/>
          <w:lang w:eastAsia="en-US"/>
        </w:rPr>
      </w:pPr>
    </w:p>
    <w:p w14:paraId="792B2B4E" w14:textId="7E58ADCA" w:rsidR="00CF032B" w:rsidRDefault="007E14E5" w:rsidP="00BB3BDD">
      <w:pPr>
        <w:spacing w:after="0" w:line="240" w:lineRule="auto"/>
        <w:rPr>
          <w:rFonts w:asciiTheme="majorHAnsi" w:eastAsia="Times New Roman" w:hAnsiTheme="majorHAnsi" w:cs="Times New Roman"/>
          <w:color w:val="auto"/>
          <w:lang w:eastAsia="en-US"/>
        </w:rPr>
      </w:pPr>
      <w:r>
        <w:rPr>
          <w:noProof/>
          <w:lang w:eastAsia="en-US"/>
        </w:rPr>
        <w:lastRenderedPageBreak/>
        <w:drawing>
          <wp:inline distT="0" distB="0" distL="0" distR="0" wp14:anchorId="2B1022C8" wp14:editId="204B42D4">
            <wp:extent cx="2867025" cy="4986886"/>
            <wp:effectExtent l="76200" t="76200" r="123825" b="137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0563" cy="4993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66EDE7" w14:textId="77777777" w:rsidR="00CF032B" w:rsidRDefault="00CF032B" w:rsidP="00BB3BDD">
      <w:pPr>
        <w:spacing w:after="0" w:line="240" w:lineRule="auto"/>
        <w:rPr>
          <w:rFonts w:asciiTheme="majorHAnsi" w:eastAsia="Times New Roman" w:hAnsiTheme="majorHAnsi" w:cs="Times New Roman"/>
          <w:color w:val="auto"/>
          <w:lang w:eastAsia="en-US"/>
        </w:rPr>
      </w:pPr>
    </w:p>
    <w:p w14:paraId="34C1617A" w14:textId="77777777" w:rsidR="00CF032B" w:rsidRDefault="00CF032B" w:rsidP="00BB3BDD">
      <w:pPr>
        <w:spacing w:after="0" w:line="240" w:lineRule="auto"/>
        <w:rPr>
          <w:rFonts w:asciiTheme="majorHAnsi" w:eastAsia="Times New Roman" w:hAnsiTheme="majorHAnsi" w:cs="Times New Roman"/>
          <w:color w:val="auto"/>
          <w:lang w:eastAsia="en-US"/>
        </w:rPr>
      </w:pPr>
    </w:p>
    <w:p w14:paraId="38D40B30" w14:textId="77777777" w:rsidR="00CF032B" w:rsidRDefault="00CF032B" w:rsidP="00BB3BDD">
      <w:pPr>
        <w:spacing w:after="0" w:line="240" w:lineRule="auto"/>
        <w:rPr>
          <w:rFonts w:asciiTheme="majorHAnsi" w:eastAsia="Times New Roman" w:hAnsiTheme="majorHAnsi" w:cs="Times New Roman"/>
          <w:color w:val="auto"/>
          <w:lang w:eastAsia="en-US"/>
        </w:rPr>
      </w:pPr>
    </w:p>
    <w:p w14:paraId="7A1D661F" w14:textId="77777777" w:rsidR="004E0596" w:rsidRDefault="004E0596" w:rsidP="00BB3BDD">
      <w:pPr>
        <w:spacing w:after="0" w:line="240" w:lineRule="auto"/>
        <w:rPr>
          <w:rFonts w:asciiTheme="majorHAnsi" w:eastAsia="Times New Roman" w:hAnsiTheme="majorHAnsi" w:cs="Times New Roman"/>
          <w:color w:val="auto"/>
          <w:lang w:eastAsia="en-US"/>
        </w:rPr>
      </w:pPr>
    </w:p>
    <w:p w14:paraId="54E3A60D" w14:textId="77777777" w:rsidR="004E0596" w:rsidRDefault="004E0596" w:rsidP="00BB3BDD">
      <w:pPr>
        <w:spacing w:after="0" w:line="240" w:lineRule="auto"/>
        <w:rPr>
          <w:rFonts w:asciiTheme="majorHAnsi" w:eastAsia="Times New Roman" w:hAnsiTheme="majorHAnsi" w:cs="Times New Roman"/>
          <w:color w:val="auto"/>
          <w:lang w:eastAsia="en-US"/>
        </w:rPr>
      </w:pPr>
    </w:p>
    <w:p w14:paraId="3C66250D" w14:textId="77777777" w:rsidR="004E0596" w:rsidRDefault="004E0596" w:rsidP="00BB3BDD">
      <w:pPr>
        <w:spacing w:after="0" w:line="240" w:lineRule="auto"/>
        <w:rPr>
          <w:rFonts w:asciiTheme="majorHAnsi" w:eastAsia="Times New Roman" w:hAnsiTheme="majorHAnsi" w:cs="Times New Roman"/>
          <w:color w:val="auto"/>
          <w:lang w:eastAsia="en-US"/>
        </w:rPr>
      </w:pPr>
    </w:p>
    <w:p w14:paraId="35A845E1" w14:textId="77777777" w:rsidR="004E0596" w:rsidRDefault="004E0596" w:rsidP="00BB3BDD">
      <w:pPr>
        <w:spacing w:after="0" w:line="240" w:lineRule="auto"/>
        <w:rPr>
          <w:rFonts w:asciiTheme="majorHAnsi" w:eastAsia="Times New Roman" w:hAnsiTheme="majorHAnsi" w:cs="Times New Roman"/>
          <w:color w:val="auto"/>
          <w:lang w:eastAsia="en-US"/>
        </w:rPr>
      </w:pPr>
    </w:p>
    <w:p w14:paraId="138DA0A2" w14:textId="77777777" w:rsidR="004E0596" w:rsidRDefault="004E0596" w:rsidP="00BB3BDD">
      <w:pPr>
        <w:spacing w:after="0" w:line="240" w:lineRule="auto"/>
        <w:rPr>
          <w:rFonts w:asciiTheme="majorHAnsi" w:eastAsia="Times New Roman" w:hAnsiTheme="majorHAnsi" w:cs="Times New Roman"/>
          <w:color w:val="auto"/>
          <w:lang w:eastAsia="en-US"/>
        </w:rPr>
      </w:pPr>
    </w:p>
    <w:p w14:paraId="3B581CCD" w14:textId="77777777" w:rsidR="004E0596" w:rsidRDefault="004E0596" w:rsidP="00BB3BDD">
      <w:pPr>
        <w:spacing w:after="0" w:line="240" w:lineRule="auto"/>
        <w:rPr>
          <w:rFonts w:asciiTheme="majorHAnsi" w:eastAsia="Times New Roman" w:hAnsiTheme="majorHAnsi" w:cs="Times New Roman"/>
          <w:color w:val="auto"/>
          <w:lang w:eastAsia="en-US"/>
        </w:rPr>
      </w:pPr>
    </w:p>
    <w:p w14:paraId="3E55B5EC" w14:textId="77777777" w:rsidR="004E0596" w:rsidRDefault="004E0596" w:rsidP="00BB3BDD">
      <w:pPr>
        <w:spacing w:after="0" w:line="240" w:lineRule="auto"/>
        <w:rPr>
          <w:rFonts w:asciiTheme="majorHAnsi" w:eastAsia="Times New Roman" w:hAnsiTheme="majorHAnsi" w:cs="Times New Roman"/>
          <w:color w:val="auto"/>
          <w:lang w:eastAsia="en-US"/>
        </w:rPr>
      </w:pPr>
    </w:p>
    <w:p w14:paraId="7930E337" w14:textId="77777777" w:rsidR="004E0596" w:rsidRDefault="004E0596" w:rsidP="00BB3BDD">
      <w:pPr>
        <w:spacing w:after="0" w:line="240" w:lineRule="auto"/>
        <w:rPr>
          <w:rFonts w:asciiTheme="majorHAnsi" w:eastAsia="Times New Roman" w:hAnsiTheme="majorHAnsi" w:cs="Times New Roman"/>
          <w:color w:val="auto"/>
          <w:lang w:eastAsia="en-US"/>
        </w:rPr>
      </w:pPr>
    </w:p>
    <w:p w14:paraId="6389B5EE" w14:textId="77777777" w:rsidR="004E0596" w:rsidRDefault="004E0596" w:rsidP="00BB3BDD">
      <w:pPr>
        <w:spacing w:after="0" w:line="240" w:lineRule="auto"/>
        <w:rPr>
          <w:rFonts w:asciiTheme="majorHAnsi" w:eastAsia="Times New Roman" w:hAnsiTheme="majorHAnsi" w:cs="Times New Roman"/>
          <w:color w:val="auto"/>
          <w:lang w:eastAsia="en-US"/>
        </w:rPr>
      </w:pPr>
    </w:p>
    <w:p w14:paraId="35155C87" w14:textId="77777777" w:rsidR="004E0596" w:rsidRDefault="004E0596" w:rsidP="00BB3BDD">
      <w:pPr>
        <w:spacing w:after="0" w:line="240" w:lineRule="auto"/>
        <w:rPr>
          <w:rFonts w:asciiTheme="majorHAnsi" w:eastAsia="Times New Roman" w:hAnsiTheme="majorHAnsi" w:cs="Times New Roman"/>
          <w:color w:val="auto"/>
          <w:lang w:eastAsia="en-US"/>
        </w:rPr>
      </w:pPr>
    </w:p>
    <w:p w14:paraId="0F8B848F" w14:textId="77777777" w:rsidR="004E0596" w:rsidRDefault="004E0596" w:rsidP="00BB3BDD">
      <w:pPr>
        <w:spacing w:after="0" w:line="240" w:lineRule="auto"/>
        <w:rPr>
          <w:rFonts w:asciiTheme="majorHAnsi" w:eastAsia="Times New Roman" w:hAnsiTheme="majorHAnsi" w:cs="Times New Roman"/>
          <w:color w:val="auto"/>
          <w:lang w:eastAsia="en-US"/>
        </w:rPr>
      </w:pPr>
    </w:p>
    <w:p w14:paraId="4F4264A7" w14:textId="77777777" w:rsidR="00BB3BDD" w:rsidRPr="00BB3BDD" w:rsidRDefault="00BB3BDD" w:rsidP="00BB3BDD">
      <w:pPr>
        <w:spacing w:after="0"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color w:val="auto"/>
          <w:lang w:eastAsia="en-US"/>
        </w:rPr>
        <w:pict w14:anchorId="6B77918F">
          <v:rect id="_x0000_i1033" style="width:0;height:1.5pt" o:hralign="center" o:hrstd="t" o:hr="t" fillcolor="#a0a0a0" stroked="f"/>
        </w:pict>
      </w:r>
    </w:p>
    <w:p w14:paraId="411C34CF" w14:textId="75B3960D" w:rsidR="00BB3BDD" w:rsidRPr="00BB3BDD" w:rsidRDefault="003222C6" w:rsidP="00BB3BDD">
      <w:pPr>
        <w:spacing w:before="100" w:beforeAutospacing="1" w:after="100" w:afterAutospacing="1" w:line="240" w:lineRule="auto"/>
        <w:rPr>
          <w:rFonts w:asciiTheme="majorHAnsi" w:eastAsia="Times New Roman" w:hAnsiTheme="majorHAnsi" w:cs="Times New Roman"/>
          <w:color w:val="auto"/>
          <w:lang w:eastAsia="en-US"/>
        </w:rPr>
      </w:pPr>
      <w:r>
        <w:rPr>
          <w:rFonts w:asciiTheme="majorHAnsi" w:eastAsia="Times New Roman" w:hAnsiTheme="majorHAnsi" w:cs="Times New Roman"/>
          <w:b/>
          <w:bCs/>
          <w:color w:val="auto"/>
          <w:lang w:eastAsia="en-US"/>
        </w:rPr>
        <w:lastRenderedPageBreak/>
        <w:t>Data, privacy &amp; responsible AI</w:t>
      </w:r>
    </w:p>
    <w:p w14:paraId="2CE99B74" w14:textId="77777777" w:rsidR="003222C6" w:rsidRPr="003222C6" w:rsidRDefault="003222C6" w:rsidP="003222C6">
      <w:pPr>
        <w:spacing w:before="100" w:beforeAutospacing="1" w:after="100" w:afterAutospacing="1" w:line="240" w:lineRule="auto"/>
        <w:rPr>
          <w:rFonts w:asciiTheme="majorHAnsi" w:eastAsia="Times New Roman" w:hAnsiTheme="majorHAnsi" w:cs="Times New Roman"/>
          <w:color w:val="auto"/>
          <w:lang w:eastAsia="en-US"/>
        </w:rPr>
      </w:pPr>
      <w:r w:rsidRPr="003222C6">
        <w:rPr>
          <w:rFonts w:asciiTheme="majorHAnsi" w:eastAsia="Times New Roman" w:hAnsiTheme="majorHAnsi" w:cs="Times New Roman"/>
          <w:color w:val="auto"/>
          <w:lang w:eastAsia="en-US"/>
        </w:rPr>
        <w:t>E-Learn Kenya recognizes that responsible use of artificial intelligence and learner data is essential to building trust with students, parents, teachers, and sponsors. Our approach is built on transparency, safety, and accountability.</w:t>
      </w:r>
    </w:p>
    <w:p w14:paraId="18FD6F55" w14:textId="77777777" w:rsidR="003222C6" w:rsidRPr="003222C6" w:rsidRDefault="003222C6" w:rsidP="003222C6">
      <w:pPr>
        <w:numPr>
          <w:ilvl w:val="0"/>
          <w:numId w:val="13"/>
        </w:numPr>
        <w:spacing w:before="100" w:beforeAutospacing="1" w:after="100" w:afterAutospacing="1" w:line="240" w:lineRule="auto"/>
        <w:rPr>
          <w:rFonts w:asciiTheme="majorHAnsi" w:eastAsia="Times New Roman" w:hAnsiTheme="majorHAnsi" w:cs="Times New Roman"/>
          <w:color w:val="auto"/>
          <w:lang w:eastAsia="en-US"/>
        </w:rPr>
      </w:pPr>
      <w:r w:rsidRPr="003222C6">
        <w:rPr>
          <w:rFonts w:asciiTheme="majorHAnsi" w:eastAsia="Times New Roman" w:hAnsiTheme="majorHAnsi" w:cs="Times New Roman"/>
          <w:b/>
          <w:bCs/>
          <w:color w:val="auto"/>
          <w:lang w:eastAsia="en-US"/>
        </w:rPr>
        <w:t>Secure AI Integration</w:t>
      </w:r>
      <w:r w:rsidRPr="003222C6">
        <w:rPr>
          <w:rFonts w:asciiTheme="majorHAnsi" w:eastAsia="Times New Roman" w:hAnsiTheme="majorHAnsi" w:cs="Times New Roman"/>
          <w:color w:val="auto"/>
          <w:lang w:eastAsia="en-US"/>
        </w:rPr>
        <w:t>: AI queries are routed to the paid GPT-5 service. Personally identifying information is never required and is anonymized wherever possible before processing.</w:t>
      </w:r>
    </w:p>
    <w:p w14:paraId="4DA4E093" w14:textId="77777777" w:rsidR="003222C6" w:rsidRPr="003222C6" w:rsidRDefault="003222C6" w:rsidP="003222C6">
      <w:pPr>
        <w:numPr>
          <w:ilvl w:val="0"/>
          <w:numId w:val="13"/>
        </w:numPr>
        <w:spacing w:before="100" w:beforeAutospacing="1" w:after="100" w:afterAutospacing="1" w:line="240" w:lineRule="auto"/>
        <w:rPr>
          <w:rFonts w:asciiTheme="majorHAnsi" w:eastAsia="Times New Roman" w:hAnsiTheme="majorHAnsi" w:cs="Times New Roman"/>
          <w:color w:val="auto"/>
          <w:lang w:eastAsia="en-US"/>
        </w:rPr>
      </w:pPr>
      <w:r w:rsidRPr="003222C6">
        <w:rPr>
          <w:rFonts w:asciiTheme="majorHAnsi" w:eastAsia="Times New Roman" w:hAnsiTheme="majorHAnsi" w:cs="Times New Roman"/>
          <w:b/>
          <w:bCs/>
          <w:color w:val="auto"/>
          <w:lang w:eastAsia="en-US"/>
        </w:rPr>
        <w:t>Progress Data &amp; Analytics</w:t>
      </w:r>
      <w:r w:rsidRPr="003222C6">
        <w:rPr>
          <w:rFonts w:asciiTheme="majorHAnsi" w:eastAsia="Times New Roman" w:hAnsiTheme="majorHAnsi" w:cs="Times New Roman"/>
          <w:color w:val="auto"/>
          <w:lang w:eastAsia="en-US"/>
        </w:rPr>
        <w:t>: We record learner performance and progress data to provide personalized recommendations and track growth over time. All data is collected with consent and in line with best practices for privacy and data minimization.</w:t>
      </w:r>
    </w:p>
    <w:p w14:paraId="4948594B" w14:textId="1223CA60" w:rsidR="003222C6" w:rsidRPr="003222C6" w:rsidRDefault="003222C6" w:rsidP="003222C6">
      <w:pPr>
        <w:numPr>
          <w:ilvl w:val="0"/>
          <w:numId w:val="13"/>
        </w:numPr>
        <w:spacing w:before="100" w:beforeAutospacing="1" w:after="100" w:afterAutospacing="1" w:line="240" w:lineRule="auto"/>
        <w:rPr>
          <w:rFonts w:asciiTheme="majorHAnsi" w:eastAsia="Times New Roman" w:hAnsiTheme="majorHAnsi" w:cs="Times New Roman"/>
          <w:color w:val="auto"/>
          <w:lang w:eastAsia="en-US"/>
        </w:rPr>
      </w:pPr>
      <w:r w:rsidRPr="003222C6">
        <w:rPr>
          <w:rFonts w:asciiTheme="majorHAnsi" w:eastAsia="Times New Roman" w:hAnsiTheme="majorHAnsi" w:cs="Times New Roman"/>
          <w:b/>
          <w:bCs/>
          <w:color w:val="auto"/>
          <w:lang w:eastAsia="en-US"/>
        </w:rPr>
        <w:t>Clear Transparency</w:t>
      </w:r>
      <w:r w:rsidR="002E6798">
        <w:rPr>
          <w:rFonts w:asciiTheme="majorHAnsi" w:eastAsia="Times New Roman" w:hAnsiTheme="majorHAnsi" w:cs="Times New Roman"/>
          <w:color w:val="auto"/>
          <w:lang w:eastAsia="en-US"/>
        </w:rPr>
        <w:t>: All premium and</w:t>
      </w:r>
      <w:r w:rsidRPr="003222C6">
        <w:rPr>
          <w:rFonts w:asciiTheme="majorHAnsi" w:eastAsia="Times New Roman" w:hAnsiTheme="majorHAnsi" w:cs="Times New Roman"/>
          <w:color w:val="auto"/>
          <w:lang w:eastAsia="en-US"/>
        </w:rPr>
        <w:t xml:space="preserve"> AI features are clearly labeled. Learners know which tools are freely available and which require a small fee to cover AI service costs.</w:t>
      </w:r>
    </w:p>
    <w:p w14:paraId="77966FAE" w14:textId="77777777" w:rsidR="003222C6" w:rsidRPr="003222C6" w:rsidRDefault="003222C6" w:rsidP="003222C6">
      <w:pPr>
        <w:numPr>
          <w:ilvl w:val="0"/>
          <w:numId w:val="13"/>
        </w:numPr>
        <w:spacing w:before="100" w:beforeAutospacing="1" w:after="100" w:afterAutospacing="1" w:line="240" w:lineRule="auto"/>
        <w:rPr>
          <w:rFonts w:asciiTheme="majorHAnsi" w:eastAsia="Times New Roman" w:hAnsiTheme="majorHAnsi" w:cs="Times New Roman"/>
          <w:color w:val="auto"/>
          <w:lang w:eastAsia="en-US"/>
        </w:rPr>
      </w:pPr>
      <w:r w:rsidRPr="003222C6">
        <w:rPr>
          <w:rFonts w:asciiTheme="majorHAnsi" w:eastAsia="Times New Roman" w:hAnsiTheme="majorHAnsi" w:cs="Times New Roman"/>
          <w:b/>
          <w:bCs/>
          <w:color w:val="auto"/>
          <w:lang w:eastAsia="en-US"/>
        </w:rPr>
        <w:t>Responsible Use</w:t>
      </w:r>
      <w:r w:rsidRPr="003222C6">
        <w:rPr>
          <w:rFonts w:asciiTheme="majorHAnsi" w:eastAsia="Times New Roman" w:hAnsiTheme="majorHAnsi" w:cs="Times New Roman"/>
          <w:color w:val="auto"/>
          <w:lang w:eastAsia="en-US"/>
        </w:rPr>
        <w:t>: AI responses are monitored for quality and accuracy. Inappropriate or harmful content is filtered to ensure a safe learning environment.</w:t>
      </w:r>
    </w:p>
    <w:p w14:paraId="3D41B82E" w14:textId="7F195C4E" w:rsidR="00BB3BDD" w:rsidRPr="00BB3BDD" w:rsidRDefault="003222C6" w:rsidP="003222C6">
      <w:pPr>
        <w:numPr>
          <w:ilvl w:val="0"/>
          <w:numId w:val="13"/>
        </w:numPr>
        <w:spacing w:before="100" w:beforeAutospacing="1" w:after="100" w:afterAutospacing="1" w:line="240" w:lineRule="auto"/>
        <w:rPr>
          <w:rFonts w:asciiTheme="majorHAnsi" w:eastAsia="Times New Roman" w:hAnsiTheme="majorHAnsi" w:cs="Times New Roman"/>
          <w:color w:val="auto"/>
          <w:lang w:eastAsia="en-US"/>
        </w:rPr>
      </w:pPr>
      <w:r w:rsidRPr="003222C6">
        <w:rPr>
          <w:rFonts w:asciiTheme="majorHAnsi" w:eastAsia="Times New Roman" w:hAnsiTheme="majorHAnsi" w:cs="Times New Roman"/>
          <w:b/>
          <w:bCs/>
          <w:color w:val="auto"/>
          <w:lang w:eastAsia="en-US"/>
        </w:rPr>
        <w:t>Data Ownership</w:t>
      </w:r>
      <w:r w:rsidRPr="003222C6">
        <w:rPr>
          <w:rFonts w:asciiTheme="majorHAnsi" w:eastAsia="Times New Roman" w:hAnsiTheme="majorHAnsi" w:cs="Times New Roman"/>
          <w:color w:val="auto"/>
          <w:lang w:eastAsia="en-US"/>
        </w:rPr>
        <w:t>: Learners and schools retain ownership of their data, which is used only to improve the learning experience and not for commercial resale</w:t>
      </w:r>
      <w:r w:rsidR="00BB3BDD" w:rsidRPr="00BB3BDD">
        <w:rPr>
          <w:rFonts w:asciiTheme="majorHAnsi" w:eastAsia="Times New Roman" w:hAnsiTheme="majorHAnsi" w:cs="Times New Roman"/>
          <w:color w:val="auto"/>
          <w:lang w:eastAsia="en-US"/>
        </w:rPr>
        <w:t>.</w:t>
      </w:r>
    </w:p>
    <w:p w14:paraId="57AB1A35" w14:textId="77777777" w:rsidR="00BB3BDD" w:rsidRPr="00BB3BDD" w:rsidRDefault="00BB3BDD" w:rsidP="00BB3BDD">
      <w:pPr>
        <w:spacing w:after="0"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color w:val="auto"/>
          <w:lang w:eastAsia="en-US"/>
        </w:rPr>
        <w:pict w14:anchorId="67948766">
          <v:rect id="_x0000_i1034" style="width:0;height:1.5pt" o:hralign="center" o:hrstd="t" o:hr="t" fillcolor="#a0a0a0" stroked="f"/>
        </w:pict>
      </w:r>
    </w:p>
    <w:p w14:paraId="5A194B1A" w14:textId="77777777" w:rsidR="00BB3BDD" w:rsidRPr="00BB3BDD" w:rsidRDefault="00BB3BDD" w:rsidP="00BB3BDD">
      <w:pPr>
        <w:spacing w:before="100" w:beforeAutospacing="1" w:after="100" w:afterAutospacing="1" w:line="240" w:lineRule="auto"/>
        <w:rPr>
          <w:rFonts w:asciiTheme="majorHAnsi" w:eastAsia="Times New Roman" w:hAnsiTheme="majorHAnsi" w:cs="Times New Roman"/>
          <w:color w:val="auto"/>
          <w:lang w:eastAsia="en-US"/>
        </w:rPr>
      </w:pPr>
      <w:r w:rsidRPr="00BB3BDD">
        <w:rPr>
          <w:rFonts w:asciiTheme="majorHAnsi" w:eastAsia="Times New Roman" w:hAnsiTheme="majorHAnsi" w:cs="Times New Roman"/>
          <w:b/>
          <w:bCs/>
          <w:color w:val="auto"/>
          <w:lang w:eastAsia="en-US"/>
        </w:rPr>
        <w:t>Immediate benefits &amp; school impact</w:t>
      </w:r>
    </w:p>
    <w:p w14:paraId="3EB2C44F" w14:textId="77777777" w:rsidR="003222C6" w:rsidRPr="003222C6" w:rsidRDefault="003222C6" w:rsidP="003222C6">
      <w:pPr>
        <w:spacing w:before="100" w:beforeAutospacing="1" w:after="100" w:afterAutospacing="1" w:line="240" w:lineRule="auto"/>
        <w:rPr>
          <w:rFonts w:asciiTheme="majorHAnsi" w:eastAsia="Times New Roman" w:hAnsiTheme="majorHAnsi" w:cs="Times New Roman"/>
          <w:color w:val="auto"/>
          <w:lang w:eastAsia="en-US"/>
        </w:rPr>
      </w:pPr>
      <w:r w:rsidRPr="003222C6">
        <w:rPr>
          <w:rFonts w:asciiTheme="majorHAnsi" w:eastAsia="Times New Roman" w:hAnsiTheme="majorHAnsi" w:cs="Times New Roman"/>
          <w:color w:val="auto"/>
          <w:lang w:eastAsia="en-US"/>
        </w:rPr>
        <w:t>E-Learn Kenya delivers direct and measurable benefits to schools, teachers, and learners:</w:t>
      </w:r>
    </w:p>
    <w:p w14:paraId="6B21EDAD" w14:textId="77777777" w:rsidR="003222C6" w:rsidRPr="003222C6" w:rsidRDefault="003222C6" w:rsidP="003222C6">
      <w:pPr>
        <w:numPr>
          <w:ilvl w:val="0"/>
          <w:numId w:val="18"/>
        </w:numPr>
        <w:spacing w:before="100" w:beforeAutospacing="1" w:after="100" w:afterAutospacing="1" w:line="240" w:lineRule="auto"/>
        <w:rPr>
          <w:rFonts w:asciiTheme="majorHAnsi" w:eastAsia="Times New Roman" w:hAnsiTheme="majorHAnsi" w:cs="Times New Roman"/>
          <w:color w:val="auto"/>
          <w:lang w:eastAsia="en-US"/>
        </w:rPr>
      </w:pPr>
      <w:r w:rsidRPr="003222C6">
        <w:rPr>
          <w:rFonts w:asciiTheme="majorHAnsi" w:eastAsia="Times New Roman" w:hAnsiTheme="majorHAnsi" w:cs="Times New Roman"/>
          <w:b/>
          <w:bCs/>
          <w:color w:val="auto"/>
          <w:lang w:eastAsia="en-US"/>
        </w:rPr>
        <w:t>Reduced Costs for Schools</w:t>
      </w:r>
      <w:r w:rsidRPr="003222C6">
        <w:rPr>
          <w:rFonts w:asciiTheme="majorHAnsi" w:eastAsia="Times New Roman" w:hAnsiTheme="majorHAnsi" w:cs="Times New Roman"/>
          <w:color w:val="auto"/>
          <w:lang w:eastAsia="en-US"/>
        </w:rPr>
        <w:t>: Teachers can publish quizzes and assignments online, eliminating much of the time and expense involved in preparing and printing physical exams or revision papers.</w:t>
      </w:r>
    </w:p>
    <w:p w14:paraId="0FA80408" w14:textId="77777777" w:rsidR="003222C6" w:rsidRPr="003222C6" w:rsidRDefault="003222C6" w:rsidP="003222C6">
      <w:pPr>
        <w:numPr>
          <w:ilvl w:val="0"/>
          <w:numId w:val="18"/>
        </w:numPr>
        <w:spacing w:before="100" w:beforeAutospacing="1" w:after="100" w:afterAutospacing="1" w:line="240" w:lineRule="auto"/>
        <w:rPr>
          <w:rFonts w:asciiTheme="majorHAnsi" w:eastAsia="Times New Roman" w:hAnsiTheme="majorHAnsi" w:cs="Times New Roman"/>
          <w:color w:val="auto"/>
          <w:lang w:eastAsia="en-US"/>
        </w:rPr>
      </w:pPr>
      <w:r w:rsidRPr="003222C6">
        <w:rPr>
          <w:rFonts w:asciiTheme="majorHAnsi" w:eastAsia="Times New Roman" w:hAnsiTheme="majorHAnsi" w:cs="Times New Roman"/>
          <w:b/>
          <w:bCs/>
          <w:color w:val="auto"/>
          <w:lang w:eastAsia="en-US"/>
        </w:rPr>
        <w:t>Accessible in Low-Connectivity Areas</w:t>
      </w:r>
      <w:r w:rsidRPr="003222C6">
        <w:rPr>
          <w:rFonts w:asciiTheme="majorHAnsi" w:eastAsia="Times New Roman" w:hAnsiTheme="majorHAnsi" w:cs="Times New Roman"/>
          <w:color w:val="auto"/>
          <w:lang w:eastAsia="en-US"/>
        </w:rPr>
        <w:t>: Even schools with limited internet access can benefit, as teacher tools allow distribution of materials and auto-marking of student practice without heavy bandwidth demands.</w:t>
      </w:r>
    </w:p>
    <w:p w14:paraId="3BAF55E3" w14:textId="77777777" w:rsidR="003222C6" w:rsidRPr="003222C6" w:rsidRDefault="003222C6" w:rsidP="003222C6">
      <w:pPr>
        <w:numPr>
          <w:ilvl w:val="0"/>
          <w:numId w:val="18"/>
        </w:numPr>
        <w:spacing w:before="100" w:beforeAutospacing="1" w:after="100" w:afterAutospacing="1" w:line="240" w:lineRule="auto"/>
        <w:rPr>
          <w:rFonts w:asciiTheme="majorHAnsi" w:eastAsia="Times New Roman" w:hAnsiTheme="majorHAnsi" w:cs="Times New Roman"/>
          <w:color w:val="auto"/>
          <w:lang w:eastAsia="en-US"/>
        </w:rPr>
      </w:pPr>
      <w:r w:rsidRPr="003222C6">
        <w:rPr>
          <w:rFonts w:asciiTheme="majorHAnsi" w:eastAsia="Times New Roman" w:hAnsiTheme="majorHAnsi" w:cs="Times New Roman"/>
          <w:b/>
          <w:bCs/>
          <w:color w:val="auto"/>
          <w:lang w:eastAsia="en-US"/>
        </w:rPr>
        <w:t>Teacher Efficiency</w:t>
      </w:r>
      <w:r w:rsidRPr="003222C6">
        <w:rPr>
          <w:rFonts w:asciiTheme="majorHAnsi" w:eastAsia="Times New Roman" w:hAnsiTheme="majorHAnsi" w:cs="Times New Roman"/>
          <w:color w:val="auto"/>
          <w:lang w:eastAsia="en-US"/>
        </w:rPr>
        <w:t>: Automated marking and participation tracking reduce administrative workloads, giving teachers more time to focus on teaching and mentoring.</w:t>
      </w:r>
    </w:p>
    <w:p w14:paraId="507EBB08" w14:textId="77777777" w:rsidR="003222C6" w:rsidRPr="003222C6" w:rsidRDefault="003222C6" w:rsidP="003222C6">
      <w:pPr>
        <w:numPr>
          <w:ilvl w:val="0"/>
          <w:numId w:val="18"/>
        </w:numPr>
        <w:spacing w:before="100" w:beforeAutospacing="1" w:after="100" w:afterAutospacing="1" w:line="240" w:lineRule="auto"/>
        <w:rPr>
          <w:rFonts w:asciiTheme="majorHAnsi" w:eastAsia="Times New Roman" w:hAnsiTheme="majorHAnsi" w:cs="Times New Roman"/>
          <w:color w:val="auto"/>
          <w:lang w:eastAsia="en-US"/>
        </w:rPr>
      </w:pPr>
      <w:r w:rsidRPr="003222C6">
        <w:rPr>
          <w:rFonts w:asciiTheme="majorHAnsi" w:eastAsia="Times New Roman" w:hAnsiTheme="majorHAnsi" w:cs="Times New Roman"/>
          <w:b/>
          <w:bCs/>
          <w:color w:val="auto"/>
          <w:lang w:eastAsia="en-US"/>
        </w:rPr>
        <w:t>Improved Learning Outcomes</w:t>
      </w:r>
      <w:r w:rsidRPr="003222C6">
        <w:rPr>
          <w:rFonts w:asciiTheme="majorHAnsi" w:eastAsia="Times New Roman" w:hAnsiTheme="majorHAnsi" w:cs="Times New Roman"/>
          <w:color w:val="auto"/>
          <w:lang w:eastAsia="en-US"/>
        </w:rPr>
        <w:t>: Learners receive instant feedback, step-by-step explanations, and optional AI tutoring — boosting study efficiency, exam readiness, and long-term retention of knowledge.</w:t>
      </w:r>
    </w:p>
    <w:p w14:paraId="20095E42" w14:textId="77777777" w:rsidR="003222C6" w:rsidRDefault="003222C6" w:rsidP="003222C6">
      <w:pPr>
        <w:pStyle w:val="NormalWeb"/>
        <w:rPr>
          <w:rFonts w:asciiTheme="majorHAnsi" w:hAnsiTheme="majorHAnsi"/>
        </w:rPr>
      </w:pPr>
    </w:p>
    <w:p w14:paraId="041E530B" w14:textId="77777777" w:rsidR="003222C6" w:rsidRPr="00BB3BDD" w:rsidRDefault="003222C6" w:rsidP="003222C6">
      <w:pPr>
        <w:pStyle w:val="NormalWeb"/>
        <w:rPr>
          <w:rFonts w:asciiTheme="majorHAnsi" w:hAnsiTheme="majorHAnsi"/>
        </w:rPr>
      </w:pPr>
    </w:p>
    <w:p w14:paraId="4D51FC3F" w14:textId="77777777" w:rsidR="00994090" w:rsidRPr="00994090" w:rsidRDefault="00994090" w:rsidP="00994090">
      <w:pPr>
        <w:rPr>
          <w:rFonts w:asciiTheme="majorHAnsi" w:hAnsiTheme="majorHAnsi"/>
        </w:rPr>
      </w:pPr>
      <w:r w:rsidRPr="00994090">
        <w:rPr>
          <w:rFonts w:asciiTheme="majorHAnsi" w:hAnsiTheme="majorHAnsi"/>
        </w:rPr>
        <w:pict w14:anchorId="75619049">
          <v:rect id="_x0000_i1026" style="width:0;height:1.5pt" o:hralign="center" o:hrstd="t" o:hr="t" fillcolor="#a0a0a0" stroked="f"/>
        </w:pict>
      </w:r>
    </w:p>
    <w:p w14:paraId="5D46EA0E" w14:textId="77777777" w:rsidR="00994090" w:rsidRPr="00994090" w:rsidRDefault="00994090" w:rsidP="00994090">
      <w:pPr>
        <w:pStyle w:val="Heading2"/>
      </w:pPr>
      <w:r w:rsidRPr="00994090">
        <w:lastRenderedPageBreak/>
        <w:t>4. Why We Charge a Small Fee</w:t>
      </w:r>
    </w:p>
    <w:p w14:paraId="048E0DE1" w14:textId="77777777" w:rsidR="00994090" w:rsidRPr="00994090" w:rsidRDefault="00994090" w:rsidP="00994090">
      <w:pPr>
        <w:pStyle w:val="NormalWeb"/>
        <w:rPr>
          <w:rFonts w:asciiTheme="majorHAnsi" w:hAnsiTheme="majorHAnsi"/>
        </w:rPr>
      </w:pPr>
      <w:r w:rsidRPr="00994090">
        <w:rPr>
          <w:rFonts w:asciiTheme="majorHAnsi" w:hAnsiTheme="majorHAnsi"/>
        </w:rPr>
        <w:t>E-Learn Kenya is not profit-driven. While most resources are free, select premium areas attract a minimal fee. This model ensures:</w:t>
      </w:r>
    </w:p>
    <w:p w14:paraId="58B72EB4" w14:textId="77777777" w:rsidR="00994090" w:rsidRPr="00994090" w:rsidRDefault="00994090" w:rsidP="00994090">
      <w:pPr>
        <w:pStyle w:val="NormalWeb"/>
        <w:numPr>
          <w:ilvl w:val="0"/>
          <w:numId w:val="5"/>
        </w:numPr>
        <w:rPr>
          <w:rFonts w:asciiTheme="majorHAnsi" w:hAnsiTheme="majorHAnsi"/>
        </w:rPr>
      </w:pPr>
      <w:r w:rsidRPr="00994090">
        <w:rPr>
          <w:rFonts w:asciiTheme="majorHAnsi" w:hAnsiTheme="majorHAnsi"/>
        </w:rPr>
        <w:t>Platform maintenance and security.</w:t>
      </w:r>
    </w:p>
    <w:p w14:paraId="0687918D" w14:textId="77777777" w:rsidR="00994090" w:rsidRPr="00994090" w:rsidRDefault="00994090" w:rsidP="00994090">
      <w:pPr>
        <w:pStyle w:val="NormalWeb"/>
        <w:numPr>
          <w:ilvl w:val="0"/>
          <w:numId w:val="5"/>
        </w:numPr>
        <w:rPr>
          <w:rFonts w:asciiTheme="majorHAnsi" w:hAnsiTheme="majorHAnsi"/>
        </w:rPr>
      </w:pPr>
      <w:r w:rsidRPr="00994090">
        <w:rPr>
          <w:rFonts w:asciiTheme="majorHAnsi" w:hAnsiTheme="majorHAnsi"/>
        </w:rPr>
        <w:t>Hosting and AI service costs.</w:t>
      </w:r>
    </w:p>
    <w:p w14:paraId="19E77FC1" w14:textId="77777777" w:rsidR="00994090" w:rsidRPr="00994090" w:rsidRDefault="00994090" w:rsidP="00994090">
      <w:pPr>
        <w:pStyle w:val="NormalWeb"/>
        <w:numPr>
          <w:ilvl w:val="0"/>
          <w:numId w:val="5"/>
        </w:numPr>
        <w:rPr>
          <w:rFonts w:asciiTheme="majorHAnsi" w:hAnsiTheme="majorHAnsi"/>
        </w:rPr>
      </w:pPr>
      <w:r w:rsidRPr="00994090">
        <w:rPr>
          <w:rFonts w:asciiTheme="majorHAnsi" w:hAnsiTheme="majorHAnsi"/>
        </w:rPr>
        <w:t>Continuous expansion of free courses for all learners.</w:t>
      </w:r>
    </w:p>
    <w:p w14:paraId="611CC50F" w14:textId="77777777" w:rsidR="00994090" w:rsidRPr="00994090" w:rsidRDefault="00994090" w:rsidP="00994090">
      <w:pPr>
        <w:pStyle w:val="NormalWeb"/>
        <w:rPr>
          <w:rFonts w:asciiTheme="majorHAnsi" w:hAnsiTheme="majorHAnsi"/>
        </w:rPr>
      </w:pPr>
      <w:r w:rsidRPr="00994090">
        <w:rPr>
          <w:rFonts w:asciiTheme="majorHAnsi" w:hAnsiTheme="majorHAnsi"/>
        </w:rPr>
        <w:t>Transparency is key: all free and premium content is clearly labeled, empowering learners to choose.</w:t>
      </w:r>
    </w:p>
    <w:p w14:paraId="27C0C843" w14:textId="77777777" w:rsidR="00994090" w:rsidRPr="00994090" w:rsidRDefault="00994090" w:rsidP="00994090">
      <w:pPr>
        <w:rPr>
          <w:rFonts w:asciiTheme="majorHAnsi" w:hAnsiTheme="majorHAnsi"/>
        </w:rPr>
      </w:pPr>
      <w:r w:rsidRPr="00994090">
        <w:rPr>
          <w:rFonts w:asciiTheme="majorHAnsi" w:hAnsiTheme="majorHAnsi"/>
        </w:rPr>
        <w:pict w14:anchorId="3AE94777">
          <v:rect id="_x0000_i1027" style="width:0;height:1.5pt" o:hralign="center" o:hrstd="t" o:hr="t" fillcolor="#a0a0a0" stroked="f"/>
        </w:pict>
      </w:r>
    </w:p>
    <w:p w14:paraId="29CF76D3" w14:textId="77777777" w:rsidR="00994090" w:rsidRPr="00994090" w:rsidRDefault="00994090" w:rsidP="00994090">
      <w:pPr>
        <w:pStyle w:val="Heading2"/>
      </w:pPr>
      <w:r w:rsidRPr="00994090">
        <w:t>5. Impact &amp; Benefits</w:t>
      </w:r>
    </w:p>
    <w:p w14:paraId="4A5B1113" w14:textId="70F05524" w:rsidR="00CB7685" w:rsidRPr="00CB7685" w:rsidRDefault="00CB7685" w:rsidP="00CB7685">
      <w:pPr>
        <w:rPr>
          <w:color w:val="000000" w:themeColor="text1"/>
        </w:rPr>
      </w:pPr>
      <w:r w:rsidRPr="00CB7685">
        <w:rPr>
          <w:color w:val="000000" w:themeColor="text1"/>
        </w:rPr>
        <w:t xml:space="preserve">E-Learn Kenya is more than a platform — it is a catalyst for inclusive education and social development. By aligning with the </w:t>
      </w:r>
      <w:r w:rsidRPr="00CB7685">
        <w:rPr>
          <w:rStyle w:val="Strong"/>
          <w:sz w:val="24"/>
        </w:rPr>
        <w:t>Sustainable Development Goals (SDGs)</w:t>
      </w:r>
      <w:r w:rsidRPr="00CB7685">
        <w:rPr>
          <w:color w:val="000000" w:themeColor="text1"/>
        </w:rPr>
        <w:t xml:space="preserve">, it directly advances </w:t>
      </w:r>
      <w:r w:rsidRPr="00CB7685">
        <w:rPr>
          <w:rStyle w:val="Strong"/>
          <w:sz w:val="24"/>
        </w:rPr>
        <w:t>SDG 4 (Quality Education)</w:t>
      </w:r>
      <w:r w:rsidRPr="00CB7685">
        <w:rPr>
          <w:color w:val="000000" w:themeColor="text1"/>
        </w:rPr>
        <w:t xml:space="preserve"> and indirectly supports </w:t>
      </w:r>
      <w:r w:rsidRPr="00CB7685">
        <w:rPr>
          <w:rStyle w:val="Strong"/>
          <w:sz w:val="24"/>
        </w:rPr>
        <w:t>SDG 3 (Good Health &amp; Wellbeing)</w:t>
      </w:r>
      <w:r w:rsidRPr="00CB7685">
        <w:rPr>
          <w:color w:val="000000" w:themeColor="text1"/>
        </w:rPr>
        <w:t xml:space="preserve"> and </w:t>
      </w:r>
      <w:r w:rsidRPr="00CB7685">
        <w:rPr>
          <w:rStyle w:val="Strong"/>
          <w:sz w:val="24"/>
        </w:rPr>
        <w:t>SDG 8 (Decent Work &amp; Economic Growth)</w:t>
      </w:r>
      <w:r w:rsidRPr="00CB7685">
        <w:rPr>
          <w:color w:val="000000" w:themeColor="text1"/>
        </w:rPr>
        <w:t>.</w:t>
      </w:r>
    </w:p>
    <w:p w14:paraId="22AAEA3C" w14:textId="77777777" w:rsidR="00CB7685" w:rsidRPr="00CB7685" w:rsidRDefault="00CB7685" w:rsidP="00CB7685">
      <w:pPr>
        <w:pStyle w:val="Heading3"/>
        <w:rPr>
          <w:color w:val="000000" w:themeColor="text1"/>
        </w:rPr>
      </w:pPr>
      <w:r w:rsidRPr="00CB7685">
        <w:rPr>
          <w:color w:val="000000" w:themeColor="text1"/>
        </w:rPr>
        <w:t>Key Benefits</w:t>
      </w:r>
    </w:p>
    <w:p w14:paraId="11E8BB98" w14:textId="77777777" w:rsidR="00CB7685" w:rsidRPr="00CB7685" w:rsidRDefault="00CB7685" w:rsidP="00CB7685">
      <w:pPr>
        <w:pStyle w:val="NormalWeb"/>
        <w:numPr>
          <w:ilvl w:val="0"/>
          <w:numId w:val="19"/>
        </w:numPr>
        <w:rPr>
          <w:rFonts w:asciiTheme="majorHAnsi" w:hAnsiTheme="majorHAnsi"/>
        </w:rPr>
      </w:pPr>
      <w:r w:rsidRPr="00CB7685">
        <w:rPr>
          <w:rStyle w:val="Strong"/>
          <w:rFonts w:asciiTheme="majorHAnsi" w:eastAsiaTheme="majorEastAsia" w:hAnsiTheme="majorHAnsi"/>
          <w:sz w:val="24"/>
        </w:rPr>
        <w:t>For Students</w:t>
      </w:r>
    </w:p>
    <w:p w14:paraId="287167C0" w14:textId="77777777" w:rsidR="00CB7685" w:rsidRPr="00CB7685" w:rsidRDefault="00CB7685" w:rsidP="00CB7685">
      <w:pPr>
        <w:pStyle w:val="NormalWeb"/>
        <w:numPr>
          <w:ilvl w:val="1"/>
          <w:numId w:val="19"/>
        </w:numPr>
        <w:rPr>
          <w:rFonts w:asciiTheme="majorHAnsi" w:hAnsiTheme="majorHAnsi"/>
        </w:rPr>
      </w:pPr>
      <w:r w:rsidRPr="00CB7685">
        <w:rPr>
          <w:rFonts w:asciiTheme="majorHAnsi" w:hAnsiTheme="majorHAnsi"/>
        </w:rPr>
        <w:t>Equal access to structured, localized digital resources across CBC grades, universities, and professional certifications.</w:t>
      </w:r>
    </w:p>
    <w:p w14:paraId="21A5E6B3" w14:textId="77777777" w:rsidR="00CB7685" w:rsidRPr="00CB7685" w:rsidRDefault="00CB7685" w:rsidP="00CB7685">
      <w:pPr>
        <w:pStyle w:val="NormalWeb"/>
        <w:numPr>
          <w:ilvl w:val="1"/>
          <w:numId w:val="19"/>
        </w:numPr>
        <w:rPr>
          <w:rFonts w:asciiTheme="majorHAnsi" w:hAnsiTheme="majorHAnsi"/>
        </w:rPr>
      </w:pPr>
      <w:r w:rsidRPr="00CB7685">
        <w:rPr>
          <w:rFonts w:asciiTheme="majorHAnsi" w:hAnsiTheme="majorHAnsi"/>
        </w:rPr>
        <w:t>Quizzes with instant feedback and explanations that improve learning efficiency and exam readiness.</w:t>
      </w:r>
    </w:p>
    <w:p w14:paraId="74903279" w14:textId="77777777" w:rsidR="00CB7685" w:rsidRPr="00CB7685" w:rsidRDefault="00CB7685" w:rsidP="00CB7685">
      <w:pPr>
        <w:pStyle w:val="NormalWeb"/>
        <w:numPr>
          <w:ilvl w:val="1"/>
          <w:numId w:val="19"/>
        </w:numPr>
        <w:rPr>
          <w:rFonts w:asciiTheme="majorHAnsi" w:hAnsiTheme="majorHAnsi"/>
        </w:rPr>
      </w:pPr>
      <w:r w:rsidRPr="00CB7685">
        <w:rPr>
          <w:rFonts w:asciiTheme="majorHAnsi" w:hAnsiTheme="majorHAnsi"/>
        </w:rPr>
        <w:t>AI-powered tutoring for personalized learning, even in areas with limited teacher availability.</w:t>
      </w:r>
    </w:p>
    <w:p w14:paraId="5AED36CE" w14:textId="77777777" w:rsidR="00CB7685" w:rsidRPr="00CB7685" w:rsidRDefault="00CB7685" w:rsidP="00CB7685">
      <w:pPr>
        <w:pStyle w:val="NormalWeb"/>
        <w:numPr>
          <w:ilvl w:val="0"/>
          <w:numId w:val="19"/>
        </w:numPr>
        <w:rPr>
          <w:rFonts w:asciiTheme="majorHAnsi" w:hAnsiTheme="majorHAnsi"/>
        </w:rPr>
      </w:pPr>
      <w:r w:rsidRPr="00CB7685">
        <w:rPr>
          <w:rStyle w:val="Strong"/>
          <w:rFonts w:asciiTheme="majorHAnsi" w:eastAsiaTheme="majorEastAsia" w:hAnsiTheme="majorHAnsi"/>
          <w:sz w:val="24"/>
        </w:rPr>
        <w:t>For Teachers</w:t>
      </w:r>
    </w:p>
    <w:p w14:paraId="595C5793" w14:textId="77777777" w:rsidR="00CB7685" w:rsidRPr="00CB7685" w:rsidRDefault="00CB7685" w:rsidP="00CB7685">
      <w:pPr>
        <w:pStyle w:val="NormalWeb"/>
        <w:numPr>
          <w:ilvl w:val="1"/>
          <w:numId w:val="19"/>
        </w:numPr>
        <w:rPr>
          <w:rFonts w:asciiTheme="majorHAnsi" w:hAnsiTheme="majorHAnsi"/>
        </w:rPr>
      </w:pPr>
      <w:r w:rsidRPr="00CB7685">
        <w:rPr>
          <w:rFonts w:asciiTheme="majorHAnsi" w:hAnsiTheme="majorHAnsi"/>
        </w:rPr>
        <w:t>Supplementary tools to support classroom teaching, including the ability to create lessons, assign private quizzes, and track student participation and grades.</w:t>
      </w:r>
    </w:p>
    <w:p w14:paraId="46987AF8" w14:textId="77777777" w:rsidR="00CB7685" w:rsidRPr="00CB7685" w:rsidRDefault="00CB7685" w:rsidP="00CB7685">
      <w:pPr>
        <w:pStyle w:val="NormalWeb"/>
        <w:numPr>
          <w:ilvl w:val="1"/>
          <w:numId w:val="19"/>
        </w:numPr>
        <w:rPr>
          <w:rFonts w:asciiTheme="majorHAnsi" w:hAnsiTheme="majorHAnsi"/>
        </w:rPr>
      </w:pPr>
      <w:r w:rsidRPr="00CB7685">
        <w:rPr>
          <w:rFonts w:asciiTheme="majorHAnsi" w:hAnsiTheme="majorHAnsi"/>
        </w:rPr>
        <w:t>Reduced costs and workload by replacing printed assignments and manually marked exams with digital auto-marking.</w:t>
      </w:r>
    </w:p>
    <w:p w14:paraId="62B24A64" w14:textId="77777777" w:rsidR="00CB7685" w:rsidRPr="00CB7685" w:rsidRDefault="00CB7685" w:rsidP="00CB7685">
      <w:pPr>
        <w:pStyle w:val="NormalWeb"/>
        <w:numPr>
          <w:ilvl w:val="0"/>
          <w:numId w:val="19"/>
        </w:numPr>
        <w:rPr>
          <w:rFonts w:asciiTheme="majorHAnsi" w:hAnsiTheme="majorHAnsi"/>
        </w:rPr>
      </w:pPr>
      <w:r w:rsidRPr="00CB7685">
        <w:rPr>
          <w:rStyle w:val="Strong"/>
          <w:rFonts w:asciiTheme="majorHAnsi" w:eastAsiaTheme="majorEastAsia" w:hAnsiTheme="majorHAnsi"/>
          <w:sz w:val="24"/>
        </w:rPr>
        <w:t>For Parents &amp; Guardians</w:t>
      </w:r>
    </w:p>
    <w:p w14:paraId="6CDCD769" w14:textId="77777777" w:rsidR="00CB7685" w:rsidRPr="00CB7685" w:rsidRDefault="00CB7685" w:rsidP="00CB7685">
      <w:pPr>
        <w:pStyle w:val="NormalWeb"/>
        <w:numPr>
          <w:ilvl w:val="1"/>
          <w:numId w:val="19"/>
        </w:numPr>
        <w:rPr>
          <w:rFonts w:asciiTheme="majorHAnsi" w:hAnsiTheme="majorHAnsi"/>
        </w:rPr>
      </w:pPr>
      <w:r w:rsidRPr="00CB7685">
        <w:rPr>
          <w:rFonts w:asciiTheme="majorHAnsi" w:hAnsiTheme="majorHAnsi"/>
        </w:rPr>
        <w:t>Affordable and reliable alternatives to expensive tutoring and revision materials.</w:t>
      </w:r>
    </w:p>
    <w:p w14:paraId="6F40C55D" w14:textId="77777777" w:rsidR="00CB7685" w:rsidRPr="00CB7685" w:rsidRDefault="00CB7685" w:rsidP="00CB7685">
      <w:pPr>
        <w:pStyle w:val="NormalWeb"/>
        <w:numPr>
          <w:ilvl w:val="1"/>
          <w:numId w:val="19"/>
        </w:numPr>
        <w:rPr>
          <w:rFonts w:asciiTheme="majorHAnsi" w:hAnsiTheme="majorHAnsi"/>
        </w:rPr>
      </w:pPr>
      <w:r w:rsidRPr="00CB7685">
        <w:rPr>
          <w:rFonts w:asciiTheme="majorHAnsi" w:hAnsiTheme="majorHAnsi"/>
        </w:rPr>
        <w:t>Greater visibility into their children’s learning progress through structured lessons and consistent practice.</w:t>
      </w:r>
    </w:p>
    <w:p w14:paraId="22E0621E" w14:textId="77777777" w:rsidR="00CB7685" w:rsidRPr="00CB7685" w:rsidRDefault="00CB7685" w:rsidP="00CB7685">
      <w:pPr>
        <w:pStyle w:val="NormalWeb"/>
        <w:numPr>
          <w:ilvl w:val="0"/>
          <w:numId w:val="19"/>
        </w:numPr>
        <w:rPr>
          <w:rFonts w:asciiTheme="majorHAnsi" w:hAnsiTheme="majorHAnsi"/>
        </w:rPr>
      </w:pPr>
      <w:r w:rsidRPr="00CB7685">
        <w:rPr>
          <w:rStyle w:val="Strong"/>
          <w:rFonts w:asciiTheme="majorHAnsi" w:eastAsiaTheme="majorEastAsia" w:hAnsiTheme="majorHAnsi"/>
          <w:sz w:val="24"/>
        </w:rPr>
        <w:t>For Communities</w:t>
      </w:r>
    </w:p>
    <w:p w14:paraId="1520F0F1" w14:textId="77777777" w:rsidR="00CB7685" w:rsidRPr="00CB7685" w:rsidRDefault="00CB7685" w:rsidP="00CB7685">
      <w:pPr>
        <w:pStyle w:val="NormalWeb"/>
        <w:numPr>
          <w:ilvl w:val="1"/>
          <w:numId w:val="19"/>
        </w:numPr>
        <w:rPr>
          <w:rFonts w:asciiTheme="majorHAnsi" w:hAnsiTheme="majorHAnsi"/>
        </w:rPr>
      </w:pPr>
      <w:r w:rsidRPr="00CB7685">
        <w:rPr>
          <w:rFonts w:asciiTheme="majorHAnsi" w:hAnsiTheme="majorHAnsi"/>
        </w:rPr>
        <w:t>Free access to courses in health, entrepreneurship, digital literacy, and vocational skills, supporting lifelong learning beyond formal education.</w:t>
      </w:r>
    </w:p>
    <w:p w14:paraId="2BC81170" w14:textId="77777777" w:rsidR="00CB7685" w:rsidRPr="00CB7685" w:rsidRDefault="00CB7685" w:rsidP="00CB7685">
      <w:pPr>
        <w:pStyle w:val="NormalWeb"/>
        <w:numPr>
          <w:ilvl w:val="1"/>
          <w:numId w:val="19"/>
        </w:numPr>
        <w:rPr>
          <w:rFonts w:asciiTheme="majorHAnsi" w:hAnsiTheme="majorHAnsi"/>
        </w:rPr>
      </w:pPr>
      <w:r w:rsidRPr="00CB7685">
        <w:rPr>
          <w:rFonts w:asciiTheme="majorHAnsi" w:hAnsiTheme="majorHAnsi"/>
        </w:rPr>
        <w:lastRenderedPageBreak/>
        <w:t>A platform that strengthens digital readiness and creates opportunities for work, innovation, and self-reliance.</w:t>
      </w:r>
    </w:p>
    <w:p w14:paraId="38C55C18" w14:textId="77777777" w:rsidR="00994090" w:rsidRPr="00994090" w:rsidRDefault="00994090" w:rsidP="00994090">
      <w:pPr>
        <w:rPr>
          <w:rFonts w:asciiTheme="majorHAnsi" w:hAnsiTheme="majorHAnsi"/>
        </w:rPr>
      </w:pPr>
      <w:r w:rsidRPr="00994090">
        <w:rPr>
          <w:rFonts w:asciiTheme="majorHAnsi" w:hAnsiTheme="majorHAnsi"/>
        </w:rPr>
        <w:pict w14:anchorId="22677F51">
          <v:rect id="_x0000_i1028" style="width:0;height:1.5pt" o:hralign="center" o:hrstd="t" o:hr="t" fillcolor="#a0a0a0" stroked="f"/>
        </w:pict>
      </w:r>
    </w:p>
    <w:p w14:paraId="066AE8FA" w14:textId="77777777" w:rsidR="00994090" w:rsidRPr="00994090" w:rsidRDefault="00994090" w:rsidP="00994090">
      <w:pPr>
        <w:pStyle w:val="Heading2"/>
      </w:pPr>
      <w:r w:rsidRPr="00994090">
        <w:t>6. Roadmap &amp; Scalability</w:t>
      </w:r>
    </w:p>
    <w:p w14:paraId="16510E58" w14:textId="77777777" w:rsidR="00FA1FAA" w:rsidRPr="00FA1FAA" w:rsidRDefault="00FA1FAA" w:rsidP="00FA1FAA">
      <w:p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color w:val="auto"/>
          <w:lang w:eastAsia="en-US"/>
        </w:rPr>
        <w:t>E-Learn Kenya has already laid a strong foundation with a live platform offering structured notes, quizzes, and learning modules. The journey ahead focuses on growth, accessibility, and regional expansion.</w:t>
      </w:r>
    </w:p>
    <w:p w14:paraId="3EA00D61" w14:textId="7643AEB0" w:rsidR="00FA1FAA" w:rsidRPr="00FA1FAA" w:rsidRDefault="00FA1FAA" w:rsidP="00FA1FAA">
      <w:pPr>
        <w:numPr>
          <w:ilvl w:val="0"/>
          <w:numId w:val="7"/>
        </w:num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b/>
          <w:bCs/>
          <w:color w:val="auto"/>
          <w:lang w:eastAsia="en-US"/>
        </w:rPr>
        <w:t>Current Stage</w:t>
      </w:r>
      <w:r w:rsidRPr="00FA1FAA">
        <w:rPr>
          <w:rFonts w:asciiTheme="majorHAnsi" w:eastAsia="Times New Roman" w:hAnsiTheme="majorHAnsi" w:cs="Times New Roman"/>
          <w:color w:val="auto"/>
          <w:lang w:eastAsia="en-US"/>
        </w:rPr>
        <w:t>: Platform live and accessible, with free notes, auto-marked quizzes, and structured learning modules available online.</w:t>
      </w:r>
      <w:r w:rsidR="00FE01C0">
        <w:rPr>
          <w:rFonts w:asciiTheme="majorHAnsi" w:eastAsia="Times New Roman" w:hAnsiTheme="majorHAnsi" w:cs="Times New Roman"/>
          <w:color w:val="auto"/>
          <w:lang w:eastAsia="en-US"/>
        </w:rPr>
        <w:t xml:space="preserve"> Already Partnered with 3 schools, and the platform is performing as expected. </w:t>
      </w:r>
    </w:p>
    <w:p w14:paraId="1D2E0530" w14:textId="77777777" w:rsidR="00FA1FAA" w:rsidRPr="00FA1FAA" w:rsidRDefault="00FA1FAA" w:rsidP="00FA1FAA">
      <w:pPr>
        <w:numPr>
          <w:ilvl w:val="0"/>
          <w:numId w:val="7"/>
        </w:num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b/>
          <w:bCs/>
          <w:color w:val="auto"/>
          <w:lang w:eastAsia="en-US"/>
        </w:rPr>
        <w:t>Next 6–12 Months</w:t>
      </w:r>
      <w:r w:rsidRPr="00FA1FAA">
        <w:rPr>
          <w:rFonts w:asciiTheme="majorHAnsi" w:eastAsia="Times New Roman" w:hAnsiTheme="majorHAnsi" w:cs="Times New Roman"/>
          <w:color w:val="auto"/>
          <w:lang w:eastAsia="en-US"/>
        </w:rPr>
        <w:t>:</w:t>
      </w:r>
    </w:p>
    <w:p w14:paraId="0989D46A" w14:textId="77777777" w:rsidR="00FA1FAA" w:rsidRPr="00FA1FAA" w:rsidRDefault="00FA1FAA" w:rsidP="00FA1FAA">
      <w:pPr>
        <w:numPr>
          <w:ilvl w:val="1"/>
          <w:numId w:val="7"/>
        </w:num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color w:val="auto"/>
          <w:lang w:eastAsia="en-US"/>
        </w:rPr>
        <w:t>Launch of the mobile application for Android and iOS to improve accessibility.</w:t>
      </w:r>
    </w:p>
    <w:p w14:paraId="07A68F0C" w14:textId="77777777" w:rsidR="00FA1FAA" w:rsidRPr="00FA1FAA" w:rsidRDefault="00FA1FAA" w:rsidP="00FA1FAA">
      <w:pPr>
        <w:numPr>
          <w:ilvl w:val="1"/>
          <w:numId w:val="7"/>
        </w:num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color w:val="auto"/>
          <w:lang w:eastAsia="en-US"/>
        </w:rPr>
        <w:t>Expanded CBC (junior &amp; senior secondary) coverage.</w:t>
      </w:r>
    </w:p>
    <w:p w14:paraId="1BCA7D1A" w14:textId="77777777" w:rsidR="00FA1FAA" w:rsidRPr="00FA1FAA" w:rsidRDefault="00FA1FAA" w:rsidP="00FA1FAA">
      <w:pPr>
        <w:numPr>
          <w:ilvl w:val="1"/>
          <w:numId w:val="7"/>
        </w:num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color w:val="auto"/>
          <w:lang w:eastAsia="en-US"/>
        </w:rPr>
        <w:t>Rollout of community-focused lessons in health, entrepreneurship, and digital literacy.</w:t>
      </w:r>
    </w:p>
    <w:p w14:paraId="422E1BB2" w14:textId="77777777" w:rsidR="00FA1FAA" w:rsidRPr="00FA1FAA" w:rsidRDefault="00FA1FAA" w:rsidP="00FA1FAA">
      <w:pPr>
        <w:numPr>
          <w:ilvl w:val="1"/>
          <w:numId w:val="7"/>
        </w:num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color w:val="auto"/>
          <w:lang w:eastAsia="en-US"/>
        </w:rPr>
        <w:t>Launch of CPA and other professional curriculum pathways.</w:t>
      </w:r>
    </w:p>
    <w:p w14:paraId="626FD893" w14:textId="2980FE94" w:rsidR="00994090" w:rsidRPr="00FA1FAA" w:rsidRDefault="00FA1FAA" w:rsidP="00FA1FAA">
      <w:pPr>
        <w:numPr>
          <w:ilvl w:val="0"/>
          <w:numId w:val="7"/>
        </w:num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b/>
          <w:bCs/>
          <w:color w:val="auto"/>
          <w:lang w:eastAsia="en-US"/>
        </w:rPr>
        <w:t>Scalability</w:t>
      </w:r>
      <w:r w:rsidRPr="00FA1FAA">
        <w:rPr>
          <w:rFonts w:asciiTheme="majorHAnsi" w:eastAsia="Times New Roman" w:hAnsiTheme="majorHAnsi" w:cs="Times New Roman"/>
          <w:color w:val="auto"/>
          <w:lang w:eastAsia="en-US"/>
        </w:rPr>
        <w:t>: Medium-term expansion to East Africa and broader African markets. The platform will adapt to diverse curricula and languages, ensuring inclusivity across regions.</w:t>
      </w:r>
    </w:p>
    <w:p w14:paraId="77D47ACE" w14:textId="77777777" w:rsidR="00994090" w:rsidRPr="00994090" w:rsidRDefault="00994090" w:rsidP="00994090">
      <w:pPr>
        <w:rPr>
          <w:rFonts w:asciiTheme="majorHAnsi" w:hAnsiTheme="majorHAnsi"/>
        </w:rPr>
      </w:pPr>
      <w:r w:rsidRPr="00994090">
        <w:rPr>
          <w:rFonts w:asciiTheme="majorHAnsi" w:hAnsiTheme="majorHAnsi"/>
        </w:rPr>
        <w:pict w14:anchorId="778C0D28">
          <v:rect id="_x0000_i1029" style="width:0;height:1.5pt" o:hralign="center" o:hrstd="t" o:hr="t" fillcolor="#a0a0a0" stroked="f"/>
        </w:pict>
      </w:r>
    </w:p>
    <w:p w14:paraId="2D783742" w14:textId="77777777" w:rsidR="00994090" w:rsidRPr="00994090" w:rsidRDefault="00994090" w:rsidP="00994090">
      <w:pPr>
        <w:pStyle w:val="Heading2"/>
      </w:pPr>
      <w:r w:rsidRPr="00994090">
        <w:t>7. Partnership &amp; Sponsorship Opportunities</w:t>
      </w:r>
    </w:p>
    <w:p w14:paraId="248AB948" w14:textId="77777777" w:rsidR="00FA1FAA" w:rsidRPr="00FA1FAA" w:rsidRDefault="00FA1FAA" w:rsidP="00FA1FAA">
      <w:p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color w:val="auto"/>
          <w:lang w:eastAsia="en-US"/>
        </w:rPr>
        <w:t>To achieve scale and impact, we invite sponsors, organizations, and institutions to collaborate with E-Learn Kenya. Opportunities include:</w:t>
      </w:r>
    </w:p>
    <w:p w14:paraId="78F2B973" w14:textId="230A4B6D" w:rsidR="00FA1FAA" w:rsidRPr="00FA1FAA" w:rsidRDefault="00FA1FAA" w:rsidP="00FA1FAA">
      <w:pPr>
        <w:numPr>
          <w:ilvl w:val="0"/>
          <w:numId w:val="21"/>
        </w:num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b/>
          <w:bCs/>
          <w:color w:val="auto"/>
          <w:lang w:eastAsia="en-US"/>
        </w:rPr>
        <w:t>Financial Support</w:t>
      </w:r>
      <w:r w:rsidRPr="00FA1FAA">
        <w:rPr>
          <w:rFonts w:asciiTheme="majorHAnsi" w:eastAsia="Times New Roman" w:hAnsiTheme="majorHAnsi" w:cs="Times New Roman"/>
          <w:color w:val="auto"/>
          <w:lang w:eastAsia="en-US"/>
        </w:rPr>
        <w:t>: Sponsorships to scale platform reach, enhance content, and subsidize premium features for disadvantaged learners.</w:t>
      </w:r>
    </w:p>
    <w:p w14:paraId="12C156C2" w14:textId="10A1FD74" w:rsidR="00FA1FAA" w:rsidRPr="00FA1FAA" w:rsidRDefault="00FA1FAA" w:rsidP="00FA1FAA">
      <w:pPr>
        <w:numPr>
          <w:ilvl w:val="0"/>
          <w:numId w:val="21"/>
        </w:num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b/>
          <w:bCs/>
          <w:color w:val="auto"/>
          <w:lang w:eastAsia="en-US"/>
        </w:rPr>
        <w:t>Technology Partnerships</w:t>
      </w:r>
      <w:r w:rsidR="00406EEB">
        <w:rPr>
          <w:rFonts w:asciiTheme="majorHAnsi" w:eastAsia="Times New Roman" w:hAnsiTheme="majorHAnsi" w:cs="Times New Roman"/>
          <w:color w:val="auto"/>
          <w:lang w:eastAsia="en-US"/>
        </w:rPr>
        <w:t xml:space="preserve">: Infrastructure </w:t>
      </w:r>
      <w:r w:rsidRPr="00FA1FAA">
        <w:rPr>
          <w:rFonts w:asciiTheme="majorHAnsi" w:eastAsia="Times New Roman" w:hAnsiTheme="majorHAnsi" w:cs="Times New Roman"/>
          <w:color w:val="auto"/>
          <w:lang w:eastAsia="en-US"/>
        </w:rPr>
        <w:t>and integration of advanced digital tools to improve platform performance and reach.</w:t>
      </w:r>
    </w:p>
    <w:p w14:paraId="1E2A0C32" w14:textId="77777777" w:rsidR="00FA1FAA" w:rsidRPr="00FA1FAA" w:rsidRDefault="00FA1FAA" w:rsidP="00FA1FAA">
      <w:pPr>
        <w:numPr>
          <w:ilvl w:val="0"/>
          <w:numId w:val="21"/>
        </w:num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b/>
          <w:bCs/>
          <w:color w:val="auto"/>
          <w:lang w:eastAsia="en-US"/>
        </w:rPr>
        <w:t>Content Collaboration</w:t>
      </w:r>
      <w:r w:rsidRPr="00FA1FAA">
        <w:rPr>
          <w:rFonts w:asciiTheme="majorHAnsi" w:eastAsia="Times New Roman" w:hAnsiTheme="majorHAnsi" w:cs="Times New Roman"/>
          <w:color w:val="auto"/>
          <w:lang w:eastAsia="en-US"/>
        </w:rPr>
        <w:t>: Joint development of learning modules, community education lessons, and specialized training programs.</w:t>
      </w:r>
    </w:p>
    <w:p w14:paraId="4E22AB16" w14:textId="77777777" w:rsidR="00FA1FAA" w:rsidRDefault="00FA1FAA" w:rsidP="00FA1FAA">
      <w:pPr>
        <w:numPr>
          <w:ilvl w:val="0"/>
          <w:numId w:val="21"/>
        </w:numPr>
        <w:spacing w:before="100" w:beforeAutospacing="1" w:after="100" w:afterAutospacing="1" w:line="240" w:lineRule="auto"/>
        <w:rPr>
          <w:rFonts w:asciiTheme="majorHAnsi" w:eastAsia="Times New Roman" w:hAnsiTheme="majorHAnsi" w:cs="Times New Roman"/>
          <w:color w:val="auto"/>
          <w:lang w:eastAsia="en-US"/>
        </w:rPr>
      </w:pPr>
      <w:r w:rsidRPr="00FA1FAA">
        <w:rPr>
          <w:rFonts w:asciiTheme="majorHAnsi" w:eastAsia="Times New Roman" w:hAnsiTheme="majorHAnsi" w:cs="Times New Roman"/>
          <w:b/>
          <w:bCs/>
          <w:color w:val="auto"/>
          <w:lang w:eastAsia="en-US"/>
        </w:rPr>
        <w:t>CSR Opportunities</w:t>
      </w:r>
      <w:r w:rsidRPr="00FA1FAA">
        <w:rPr>
          <w:rFonts w:asciiTheme="majorHAnsi" w:eastAsia="Times New Roman" w:hAnsiTheme="majorHAnsi" w:cs="Times New Roman"/>
          <w:color w:val="auto"/>
          <w:lang w:eastAsia="en-US"/>
        </w:rPr>
        <w:t>: Partnerships that align with corporate social responsibility goals in education, digital inclusion, and community development — delivering measurable social impact while strengthening brand visibility.</w:t>
      </w:r>
    </w:p>
    <w:p w14:paraId="6C741476" w14:textId="77777777" w:rsidR="00664781" w:rsidRPr="00FA1FAA" w:rsidRDefault="00664781" w:rsidP="00664781">
      <w:pPr>
        <w:spacing w:before="100" w:beforeAutospacing="1" w:after="100" w:afterAutospacing="1" w:line="240" w:lineRule="auto"/>
        <w:ind w:left="720"/>
        <w:rPr>
          <w:rFonts w:asciiTheme="majorHAnsi" w:eastAsia="Times New Roman" w:hAnsiTheme="majorHAnsi" w:cs="Times New Roman"/>
          <w:color w:val="auto"/>
          <w:lang w:eastAsia="en-US"/>
        </w:rPr>
      </w:pPr>
    </w:p>
    <w:p w14:paraId="35BF2501" w14:textId="77777777" w:rsidR="00994090" w:rsidRPr="00994090" w:rsidRDefault="00994090" w:rsidP="00994090">
      <w:pPr>
        <w:rPr>
          <w:rFonts w:asciiTheme="majorHAnsi" w:hAnsiTheme="majorHAnsi"/>
        </w:rPr>
      </w:pPr>
      <w:r w:rsidRPr="00994090">
        <w:rPr>
          <w:rFonts w:asciiTheme="majorHAnsi" w:hAnsiTheme="majorHAnsi"/>
        </w:rPr>
        <w:pict w14:anchorId="52E1A35A">
          <v:rect id="_x0000_i1030" style="width:0;height:1.5pt" o:hralign="center" o:hrstd="t" o:hr="t" fillcolor="#a0a0a0" stroked="f"/>
        </w:pict>
      </w:r>
    </w:p>
    <w:p w14:paraId="00FB5CD3" w14:textId="77777777" w:rsidR="00994090" w:rsidRPr="00994090" w:rsidRDefault="00994090" w:rsidP="00994090">
      <w:pPr>
        <w:pStyle w:val="Heading2"/>
      </w:pPr>
      <w:r w:rsidRPr="00994090">
        <w:lastRenderedPageBreak/>
        <w:t>8. Conclusion &amp; Call to Action</w:t>
      </w:r>
    </w:p>
    <w:p w14:paraId="0E95DE68" w14:textId="77777777" w:rsidR="00FA5E4F" w:rsidRPr="00FA5E4F" w:rsidRDefault="00FA5E4F" w:rsidP="00FA5E4F">
      <w:pPr>
        <w:spacing w:before="100" w:beforeAutospacing="1" w:after="100" w:afterAutospacing="1" w:line="240" w:lineRule="auto"/>
        <w:rPr>
          <w:rFonts w:asciiTheme="majorHAnsi" w:eastAsia="Times New Roman" w:hAnsiTheme="majorHAnsi" w:cs="Times New Roman"/>
          <w:color w:val="auto"/>
          <w:lang w:eastAsia="en-US"/>
        </w:rPr>
      </w:pPr>
      <w:r w:rsidRPr="00FA5E4F">
        <w:rPr>
          <w:rFonts w:asciiTheme="majorHAnsi" w:eastAsia="Times New Roman" w:hAnsiTheme="majorHAnsi" w:cs="Times New Roman"/>
          <w:color w:val="auto"/>
          <w:lang w:eastAsia="en-US"/>
        </w:rPr>
        <w:t xml:space="preserve">E-Learn Kenya is more than a platform — it is a </w:t>
      </w:r>
      <w:r w:rsidRPr="00FA5E4F">
        <w:rPr>
          <w:rFonts w:asciiTheme="majorHAnsi" w:eastAsia="Times New Roman" w:hAnsiTheme="majorHAnsi" w:cs="Times New Roman"/>
          <w:b/>
          <w:bCs/>
          <w:color w:val="auto"/>
          <w:lang w:eastAsia="en-US"/>
        </w:rPr>
        <w:t>movement to make knowledge accessible, affordable, and empowering for every learner</w:t>
      </w:r>
      <w:r w:rsidRPr="00FA5E4F">
        <w:rPr>
          <w:rFonts w:asciiTheme="majorHAnsi" w:eastAsia="Times New Roman" w:hAnsiTheme="majorHAnsi" w:cs="Times New Roman"/>
          <w:color w:val="auto"/>
          <w:lang w:eastAsia="en-US"/>
        </w:rPr>
        <w:t>. By bridging digital divides and providing high-quality resources at little or no cost, we are unlocking opportunities for students, teachers, parents, and communities across Kenya and beyond.</w:t>
      </w:r>
    </w:p>
    <w:p w14:paraId="2681FF12" w14:textId="77777777" w:rsidR="00FA5E4F" w:rsidRPr="00FA5E4F" w:rsidRDefault="00FA5E4F" w:rsidP="00FA5E4F">
      <w:pPr>
        <w:spacing w:before="100" w:beforeAutospacing="1" w:after="100" w:afterAutospacing="1" w:line="240" w:lineRule="auto"/>
        <w:rPr>
          <w:rFonts w:asciiTheme="majorHAnsi" w:eastAsia="Times New Roman" w:hAnsiTheme="majorHAnsi" w:cs="Times New Roman"/>
          <w:color w:val="auto"/>
          <w:lang w:eastAsia="en-US"/>
        </w:rPr>
      </w:pPr>
      <w:r w:rsidRPr="00FA5E4F">
        <w:rPr>
          <w:rFonts w:asciiTheme="majorHAnsi" w:eastAsia="Times New Roman" w:hAnsiTheme="majorHAnsi" w:cs="Times New Roman"/>
          <w:color w:val="auto"/>
          <w:lang w:eastAsia="en-US"/>
        </w:rPr>
        <w:t>With the right partnerships and sponsorships, this initiative can scale rapidly, reaching millions of learners and shaping a more inclusive future for education.</w:t>
      </w:r>
    </w:p>
    <w:p w14:paraId="4624CCBD" w14:textId="6423245D" w:rsidR="00994090" w:rsidRPr="00994090" w:rsidRDefault="00994090" w:rsidP="00994090">
      <w:pPr>
        <w:pStyle w:val="NormalWeb"/>
        <w:rPr>
          <w:rFonts w:asciiTheme="majorHAnsi" w:hAnsiTheme="majorHAnsi"/>
        </w:rPr>
      </w:pPr>
    </w:p>
    <w:p w14:paraId="0CCF5072" w14:textId="77777777" w:rsidR="00994090" w:rsidRPr="00994090" w:rsidRDefault="00994090" w:rsidP="00994090">
      <w:pPr>
        <w:pStyle w:val="NormalWeb"/>
        <w:rPr>
          <w:rFonts w:asciiTheme="majorHAnsi" w:hAnsiTheme="majorHAnsi"/>
        </w:rPr>
      </w:pPr>
      <w:r w:rsidRPr="00994090">
        <w:rPr>
          <w:rStyle w:val="Strong"/>
          <w:rFonts w:asciiTheme="majorHAnsi" w:eastAsiaTheme="majorEastAsia" w:hAnsiTheme="majorHAnsi"/>
        </w:rPr>
        <w:t>Join us in shaping the future of learning in Kenya and beyond.</w:t>
      </w:r>
    </w:p>
    <w:p w14:paraId="084DE5EE" w14:textId="27D96297" w:rsidR="00994090" w:rsidRPr="00994090" w:rsidRDefault="00994090" w:rsidP="00994090">
      <w:pPr>
        <w:pStyle w:val="NormalWeb"/>
        <w:rPr>
          <w:rFonts w:asciiTheme="majorHAnsi" w:hAnsiTheme="majorHAnsi"/>
        </w:rPr>
      </w:pPr>
      <w:r w:rsidRPr="00994090">
        <w:rPr>
          <w:rFonts w:ascii="Segoe UI Symbol" w:hAnsi="Segoe UI Symbol" w:cs="Segoe UI Symbol"/>
        </w:rPr>
        <w:t>📧</w:t>
      </w:r>
      <w:r w:rsidRPr="00994090">
        <w:rPr>
          <w:rFonts w:asciiTheme="majorHAnsi" w:hAnsiTheme="majorHAnsi"/>
        </w:rPr>
        <w:t xml:space="preserve"> </w:t>
      </w:r>
      <w:r w:rsidRPr="00994090">
        <w:rPr>
          <w:rStyle w:val="Strong"/>
          <w:rFonts w:asciiTheme="majorHAnsi" w:eastAsiaTheme="majorEastAsia" w:hAnsiTheme="majorHAnsi"/>
        </w:rPr>
        <w:t>Contact</w:t>
      </w:r>
      <w:r w:rsidRPr="00994090">
        <w:rPr>
          <w:rFonts w:asciiTheme="majorHAnsi" w:hAnsiTheme="majorHAnsi"/>
        </w:rPr>
        <w:t xml:space="preserve">: </w:t>
      </w:r>
      <w:r w:rsidR="003222C6">
        <w:rPr>
          <w:rFonts w:asciiTheme="majorHAnsi" w:hAnsiTheme="majorHAnsi"/>
        </w:rPr>
        <w:t>+254798637915</w:t>
      </w:r>
      <w:r w:rsidRPr="00994090">
        <w:rPr>
          <w:rFonts w:asciiTheme="majorHAnsi" w:hAnsiTheme="majorHAnsi"/>
        </w:rPr>
        <w:br/>
      </w:r>
      <w:r w:rsidRPr="00994090">
        <w:rPr>
          <w:rFonts w:ascii="Segoe UI Symbol" w:hAnsi="Segoe UI Symbol" w:cs="Segoe UI Symbol"/>
        </w:rPr>
        <w:t>🌐</w:t>
      </w:r>
      <w:r w:rsidRPr="00994090">
        <w:rPr>
          <w:rFonts w:asciiTheme="majorHAnsi" w:hAnsiTheme="majorHAnsi"/>
        </w:rPr>
        <w:t xml:space="preserve"> </w:t>
      </w:r>
      <w:r w:rsidRPr="00994090">
        <w:rPr>
          <w:rStyle w:val="Strong"/>
          <w:rFonts w:asciiTheme="majorHAnsi" w:eastAsiaTheme="majorEastAsia" w:hAnsiTheme="majorHAnsi"/>
        </w:rPr>
        <w:t>Website</w:t>
      </w:r>
      <w:r w:rsidRPr="00994090">
        <w:rPr>
          <w:rFonts w:asciiTheme="majorHAnsi" w:hAnsiTheme="majorHAnsi"/>
        </w:rPr>
        <w:t>: https://elearnkenya.org/</w:t>
      </w:r>
    </w:p>
    <w:p w14:paraId="2C078E63" w14:textId="667329CB" w:rsidR="00227F54" w:rsidRPr="00994090" w:rsidRDefault="00227F54" w:rsidP="00994090">
      <w:pPr>
        <w:pStyle w:val="Heading1"/>
      </w:pPr>
    </w:p>
    <w:sectPr w:rsidR="00227F54" w:rsidRPr="00994090" w:rsidSect="00770E7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8CC62" w14:textId="77777777" w:rsidR="00A4028E" w:rsidRDefault="00A4028E" w:rsidP="00656987">
      <w:pPr>
        <w:spacing w:after="0" w:line="240" w:lineRule="auto"/>
      </w:pPr>
      <w:r>
        <w:separator/>
      </w:r>
    </w:p>
  </w:endnote>
  <w:endnote w:type="continuationSeparator" w:id="0">
    <w:p w14:paraId="0678AD7A" w14:textId="77777777" w:rsidR="00A4028E" w:rsidRDefault="00A4028E" w:rsidP="00656987">
      <w:pPr>
        <w:spacing w:after="0" w:line="240" w:lineRule="auto"/>
      </w:pPr>
      <w:r>
        <w:continuationSeparator/>
      </w:r>
    </w:p>
  </w:endnote>
  <w:endnote w:type="continuationNotice" w:id="1">
    <w:p w14:paraId="4BF40121" w14:textId="77777777" w:rsidR="00A4028E" w:rsidRDefault="00A402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charset w:val="00"/>
    <w:family w:val="swiss"/>
    <w:pitch w:val="variable"/>
    <w:sig w:usb0="00000001" w:usb1="00000002" w:usb2="00000000" w:usb3="00000000" w:csb0="0000019F" w:csb1="00000000"/>
  </w:font>
  <w:font w:name="Raleway">
    <w:altName w:val="Corbel"/>
    <w:charset w:val="00"/>
    <w:family w:val="auto"/>
    <w:pitch w:val="variable"/>
    <w:sig w:usb0="00000001" w:usb1="5000205B" w:usb2="00000000" w:usb3="00000000" w:csb0="00000197"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B5200" w14:textId="0818A201" w:rsidR="00C5791B" w:rsidRPr="00B374FB" w:rsidRDefault="00C5791B">
    <w:pPr>
      <w:pStyle w:val="Footer"/>
      <w:jc w:val="right"/>
      <w:rPr>
        <w:color w:val="000000" w:themeColor="text1"/>
        <w:sz w:val="20"/>
        <w:szCs w:val="20"/>
      </w:rPr>
    </w:pPr>
    <w:r w:rsidRPr="00B374FB">
      <w:rPr>
        <w:noProof/>
        <w:color w:val="000000" w:themeColor="text1"/>
        <w:sz w:val="16"/>
        <w:szCs w:val="16"/>
        <w:lang w:eastAsia="en-US"/>
      </w:rPr>
      <w:drawing>
        <wp:anchor distT="0" distB="0" distL="114300" distR="114300" simplePos="0" relativeHeight="251658240" behindDoc="1" locked="1" layoutInCell="1" allowOverlap="1" wp14:anchorId="18BCAB15" wp14:editId="11A775FB">
          <wp:simplePos x="0" y="0"/>
          <wp:positionH relativeFrom="column">
            <wp:posOffset>5376545</wp:posOffset>
          </wp:positionH>
          <wp:positionV relativeFrom="paragraph">
            <wp:posOffset>-283210</wp:posOffset>
          </wp:positionV>
          <wp:extent cx="850392" cy="850392"/>
          <wp:effectExtent l="0" t="0" r="6985" b="6985"/>
          <wp:wrapNone/>
          <wp:docPr id="1" name="Picture 12">
            <a:extLst xmlns:a="http://schemas.openxmlformats.org/drawingml/2006/main">
              <a:ext uri="{C183D7F6-B498-43B3-948B-1728B52AA6E4}">
                <adec:decorative xmlns:adec="http://schemas.microsoft.com/office/drawing/2017/decorativ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00663" name="Picture 12">
                    <a:extLst>
                      <a:ext uri="{C183D7F6-B498-43B3-948B-1728B52AA6E4}">
                        <adec:decorative xmlns:adec="http://schemas.microsoft.com/office/drawing/2017/decorativ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0392" cy="850392"/>
                  </a:xfrm>
                  <a:prstGeom prst="rect">
                    <a:avLst/>
                  </a:prstGeom>
                </pic:spPr>
              </pic:pic>
            </a:graphicData>
          </a:graphic>
          <wp14:sizeRelH relativeFrom="margin">
            <wp14:pctWidth>0</wp14:pctWidth>
          </wp14:sizeRelH>
          <wp14:sizeRelV relativeFrom="margin">
            <wp14:pctHeight>0</wp14:pctHeight>
          </wp14:sizeRelV>
        </wp:anchor>
      </w:drawing>
    </w:r>
    <w:r w:rsidRPr="00B374FB">
      <w:rPr>
        <w:color w:val="000000" w:themeColor="text1"/>
        <w:sz w:val="16"/>
        <w:szCs w:val="16"/>
      </w:rPr>
      <w:t xml:space="preserve">pg. </w:t>
    </w:r>
    <w:r w:rsidRPr="00B374FB">
      <w:rPr>
        <w:color w:val="000000" w:themeColor="text1"/>
        <w:sz w:val="16"/>
        <w:szCs w:val="16"/>
      </w:rPr>
      <w:fldChar w:fldCharType="begin"/>
    </w:r>
    <w:r w:rsidRPr="00B374FB">
      <w:rPr>
        <w:color w:val="000000" w:themeColor="text1"/>
        <w:sz w:val="16"/>
        <w:szCs w:val="16"/>
      </w:rPr>
      <w:instrText xml:space="preserve"> PAGE  \* Arabic </w:instrText>
    </w:r>
    <w:r w:rsidRPr="00B374FB">
      <w:rPr>
        <w:color w:val="000000" w:themeColor="text1"/>
        <w:sz w:val="16"/>
        <w:szCs w:val="16"/>
      </w:rPr>
      <w:fldChar w:fldCharType="separate"/>
    </w:r>
    <w:r w:rsidR="008778D5">
      <w:rPr>
        <w:noProof/>
        <w:color w:val="000000" w:themeColor="text1"/>
        <w:sz w:val="16"/>
        <w:szCs w:val="16"/>
      </w:rPr>
      <w:t>19</w:t>
    </w:r>
    <w:r w:rsidRPr="00B374FB">
      <w:rPr>
        <w:color w:val="000000" w:themeColor="text1"/>
        <w:sz w:val="16"/>
        <w:szCs w:val="16"/>
      </w:rPr>
      <w:fldChar w:fldCharType="end"/>
    </w:r>
  </w:p>
  <w:p w14:paraId="3C960FEA" w14:textId="37207254" w:rsidR="00656987" w:rsidRPr="00DE11C5" w:rsidRDefault="00656987">
    <w:pPr>
      <w:pStyle w:val="Footer"/>
      <w:rPr>
        <w:b/>
        <w:bCs/>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655FC" w14:textId="77777777" w:rsidR="00A4028E" w:rsidRDefault="00A4028E" w:rsidP="00656987">
      <w:pPr>
        <w:spacing w:after="0" w:line="240" w:lineRule="auto"/>
      </w:pPr>
      <w:r>
        <w:separator/>
      </w:r>
    </w:p>
  </w:footnote>
  <w:footnote w:type="continuationSeparator" w:id="0">
    <w:p w14:paraId="69812211" w14:textId="77777777" w:rsidR="00A4028E" w:rsidRDefault="00A4028E" w:rsidP="00656987">
      <w:pPr>
        <w:spacing w:after="0" w:line="240" w:lineRule="auto"/>
      </w:pPr>
      <w:r>
        <w:continuationSeparator/>
      </w:r>
    </w:p>
  </w:footnote>
  <w:footnote w:type="continuationNotice" w:id="1">
    <w:p w14:paraId="47BF37A7" w14:textId="77777777" w:rsidR="00A4028E" w:rsidRDefault="00A4028E">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DE47A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9B338F"/>
    <w:multiLevelType w:val="multilevel"/>
    <w:tmpl w:val="8876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23100"/>
    <w:multiLevelType w:val="multilevel"/>
    <w:tmpl w:val="2E44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8F3518"/>
    <w:multiLevelType w:val="multilevel"/>
    <w:tmpl w:val="1E3E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F308AE"/>
    <w:multiLevelType w:val="multilevel"/>
    <w:tmpl w:val="3618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6706C"/>
    <w:multiLevelType w:val="multilevel"/>
    <w:tmpl w:val="57EC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D4E73"/>
    <w:multiLevelType w:val="hybridMultilevel"/>
    <w:tmpl w:val="C9DA3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010F55"/>
    <w:multiLevelType w:val="hybridMultilevel"/>
    <w:tmpl w:val="D2A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978BC"/>
    <w:multiLevelType w:val="multilevel"/>
    <w:tmpl w:val="3B047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B10C5F"/>
    <w:multiLevelType w:val="multilevel"/>
    <w:tmpl w:val="A5042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F25167"/>
    <w:multiLevelType w:val="multilevel"/>
    <w:tmpl w:val="38A8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B04C7C"/>
    <w:multiLevelType w:val="multilevel"/>
    <w:tmpl w:val="EF16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1461F3"/>
    <w:multiLevelType w:val="hybridMultilevel"/>
    <w:tmpl w:val="F1BE8850"/>
    <w:lvl w:ilvl="0" w:tplc="A1BE888C">
      <w:start w:val="1"/>
      <w:numFmt w:val="bullet"/>
      <w:lvlText w:val="–"/>
      <w:lvlJc w:val="left"/>
      <w:pPr>
        <w:ind w:left="360" w:hanging="360"/>
      </w:pPr>
      <w:rPr>
        <w:rFonts w:ascii="Arial Nova" w:hAnsi="Arial Nov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7A153E"/>
    <w:multiLevelType w:val="multilevel"/>
    <w:tmpl w:val="1BF0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975742"/>
    <w:multiLevelType w:val="multilevel"/>
    <w:tmpl w:val="A5228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A00923"/>
    <w:multiLevelType w:val="hybridMultilevel"/>
    <w:tmpl w:val="7F38F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8E5EF7"/>
    <w:multiLevelType w:val="multilevel"/>
    <w:tmpl w:val="D4B6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7624D0"/>
    <w:multiLevelType w:val="multilevel"/>
    <w:tmpl w:val="F412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59573D"/>
    <w:multiLevelType w:val="multilevel"/>
    <w:tmpl w:val="2C6A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CF52BE"/>
    <w:multiLevelType w:val="multilevel"/>
    <w:tmpl w:val="275EA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2861D2"/>
    <w:multiLevelType w:val="multilevel"/>
    <w:tmpl w:val="12D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DD2383"/>
    <w:multiLevelType w:val="multilevel"/>
    <w:tmpl w:val="179C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674950"/>
    <w:multiLevelType w:val="multilevel"/>
    <w:tmpl w:val="A93CF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13"/>
  </w:num>
  <w:num w:numId="4">
    <w:abstractNumId w:val="19"/>
  </w:num>
  <w:num w:numId="5">
    <w:abstractNumId w:val="4"/>
  </w:num>
  <w:num w:numId="6">
    <w:abstractNumId w:val="2"/>
  </w:num>
  <w:num w:numId="7">
    <w:abstractNumId w:val="22"/>
  </w:num>
  <w:num w:numId="8">
    <w:abstractNumId w:val="1"/>
  </w:num>
  <w:num w:numId="9">
    <w:abstractNumId w:val="3"/>
  </w:num>
  <w:num w:numId="10">
    <w:abstractNumId w:val="17"/>
  </w:num>
  <w:num w:numId="11">
    <w:abstractNumId w:val="8"/>
  </w:num>
  <w:num w:numId="12">
    <w:abstractNumId w:val="10"/>
  </w:num>
  <w:num w:numId="13">
    <w:abstractNumId w:val="21"/>
  </w:num>
  <w:num w:numId="14">
    <w:abstractNumId w:val="11"/>
  </w:num>
  <w:num w:numId="15">
    <w:abstractNumId w:val="20"/>
  </w:num>
  <w:num w:numId="16">
    <w:abstractNumId w:val="7"/>
  </w:num>
  <w:num w:numId="17">
    <w:abstractNumId w:val="18"/>
  </w:num>
  <w:num w:numId="18">
    <w:abstractNumId w:val="16"/>
  </w:num>
  <w:num w:numId="19">
    <w:abstractNumId w:val="14"/>
  </w:num>
  <w:num w:numId="20">
    <w:abstractNumId w:val="9"/>
  </w:num>
  <w:num w:numId="21">
    <w:abstractNumId w:val="5"/>
  </w:num>
  <w:num w:numId="22">
    <w:abstractNumId w:val="6"/>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C3MDAwMDYyNzIzMDNT0lEKTi0uzszPAykwrAUAsBw7ZCwAAAA="/>
  </w:docVars>
  <w:rsids>
    <w:rsidRoot w:val="5EF1C9E0"/>
    <w:rsid w:val="0000608F"/>
    <w:rsid w:val="000D2B16"/>
    <w:rsid w:val="000D4899"/>
    <w:rsid w:val="000F74CC"/>
    <w:rsid w:val="00105A7E"/>
    <w:rsid w:val="001104FD"/>
    <w:rsid w:val="00137F23"/>
    <w:rsid w:val="001925A6"/>
    <w:rsid w:val="00224D99"/>
    <w:rsid w:val="00227F54"/>
    <w:rsid w:val="00246041"/>
    <w:rsid w:val="002B721E"/>
    <w:rsid w:val="002E6798"/>
    <w:rsid w:val="002F1CDF"/>
    <w:rsid w:val="003222C6"/>
    <w:rsid w:val="0032378D"/>
    <w:rsid w:val="003731D1"/>
    <w:rsid w:val="00375D9E"/>
    <w:rsid w:val="00395BE5"/>
    <w:rsid w:val="003A628C"/>
    <w:rsid w:val="003B39D3"/>
    <w:rsid w:val="003D76CA"/>
    <w:rsid w:val="00406EEB"/>
    <w:rsid w:val="004C048C"/>
    <w:rsid w:val="004D310D"/>
    <w:rsid w:val="004D44C1"/>
    <w:rsid w:val="004E0596"/>
    <w:rsid w:val="00586F64"/>
    <w:rsid w:val="005A37F1"/>
    <w:rsid w:val="005B64A7"/>
    <w:rsid w:val="005D55BB"/>
    <w:rsid w:val="00646502"/>
    <w:rsid w:val="00656987"/>
    <w:rsid w:val="00664781"/>
    <w:rsid w:val="006B0462"/>
    <w:rsid w:val="006C1AF7"/>
    <w:rsid w:val="006C54B7"/>
    <w:rsid w:val="006D2E99"/>
    <w:rsid w:val="006F3AE5"/>
    <w:rsid w:val="00770E71"/>
    <w:rsid w:val="007E14E5"/>
    <w:rsid w:val="00800D76"/>
    <w:rsid w:val="00804B9E"/>
    <w:rsid w:val="00821744"/>
    <w:rsid w:val="00824D2F"/>
    <w:rsid w:val="0086137E"/>
    <w:rsid w:val="008778D5"/>
    <w:rsid w:val="00887347"/>
    <w:rsid w:val="00896C99"/>
    <w:rsid w:val="008D5A90"/>
    <w:rsid w:val="008F0333"/>
    <w:rsid w:val="008F16C0"/>
    <w:rsid w:val="00994090"/>
    <w:rsid w:val="009E481B"/>
    <w:rsid w:val="00A22A65"/>
    <w:rsid w:val="00A4028E"/>
    <w:rsid w:val="00AC7A39"/>
    <w:rsid w:val="00AD5358"/>
    <w:rsid w:val="00B035EC"/>
    <w:rsid w:val="00B374FB"/>
    <w:rsid w:val="00B62D04"/>
    <w:rsid w:val="00B91415"/>
    <w:rsid w:val="00BA0209"/>
    <w:rsid w:val="00BB3BDD"/>
    <w:rsid w:val="00BC0589"/>
    <w:rsid w:val="00BF6D56"/>
    <w:rsid w:val="00C30416"/>
    <w:rsid w:val="00C40742"/>
    <w:rsid w:val="00C42FAD"/>
    <w:rsid w:val="00C5594F"/>
    <w:rsid w:val="00C5791B"/>
    <w:rsid w:val="00CA2147"/>
    <w:rsid w:val="00CB7685"/>
    <w:rsid w:val="00CD181C"/>
    <w:rsid w:val="00CE3983"/>
    <w:rsid w:val="00CF032B"/>
    <w:rsid w:val="00CF5D43"/>
    <w:rsid w:val="00D06AA5"/>
    <w:rsid w:val="00D122FB"/>
    <w:rsid w:val="00D3386E"/>
    <w:rsid w:val="00D378E8"/>
    <w:rsid w:val="00D820E8"/>
    <w:rsid w:val="00DC6819"/>
    <w:rsid w:val="00DE11C5"/>
    <w:rsid w:val="00DF6A78"/>
    <w:rsid w:val="00E345CC"/>
    <w:rsid w:val="00E86E46"/>
    <w:rsid w:val="00F50972"/>
    <w:rsid w:val="00F5534D"/>
    <w:rsid w:val="00FA094A"/>
    <w:rsid w:val="00FA1FAA"/>
    <w:rsid w:val="00FA5E4F"/>
    <w:rsid w:val="00FE01C0"/>
    <w:rsid w:val="00FE4869"/>
    <w:rsid w:val="1357DD94"/>
    <w:rsid w:val="1846250A"/>
    <w:rsid w:val="49656CBC"/>
    <w:rsid w:val="5EF1C9E0"/>
    <w:rsid w:val="7467588D"/>
    <w:rsid w:val="75F845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1C9E0"/>
  <w15:chartTrackingRefBased/>
  <w15:docId w15:val="{AD878507-19F8-455F-8F95-CCA8EB95D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34D"/>
    <w:rPr>
      <w:color w:val="595959" w:themeColor="text1" w:themeTint="A6"/>
    </w:rPr>
  </w:style>
  <w:style w:type="paragraph" w:styleId="Heading1">
    <w:name w:val="heading 1"/>
    <w:basedOn w:val="Normal"/>
    <w:next w:val="Normal"/>
    <w:link w:val="Heading1Char"/>
    <w:uiPriority w:val="9"/>
    <w:qFormat/>
    <w:rsid w:val="00F5534D"/>
    <w:pPr>
      <w:keepNext/>
      <w:keepLines/>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uiPriority w:val="9"/>
    <w:qFormat/>
    <w:rsid w:val="00994090"/>
    <w:pPr>
      <w:keepNext/>
      <w:keepLines/>
      <w:spacing w:before="160" w:after="80" w:line="216" w:lineRule="auto"/>
      <w:outlineLvl w:val="1"/>
    </w:pPr>
    <w:rPr>
      <w:rFonts w:asciiTheme="majorHAnsi" w:eastAsiaTheme="majorEastAsia" w:hAnsiTheme="majorHAnsi" w:cstheme="majorBidi"/>
      <w:caps/>
      <w:color w:val="000000" w:themeColor="text1"/>
      <w:sz w:val="36"/>
      <w:szCs w:val="32"/>
    </w:rPr>
  </w:style>
  <w:style w:type="paragraph" w:styleId="Heading3">
    <w:name w:val="heading 3"/>
    <w:basedOn w:val="Normal"/>
    <w:next w:val="Normal"/>
    <w:link w:val="Heading3Char"/>
    <w:uiPriority w:val="9"/>
    <w:semiHidden/>
    <w:qFormat/>
    <w:pPr>
      <w:keepNext/>
      <w:keepLines/>
      <w:spacing w:before="160" w:after="80"/>
      <w:outlineLvl w:val="2"/>
    </w:pPr>
    <w:rPr>
      <w:rFonts w:eastAsiaTheme="majorEastAsia" w:cstheme="majorBidi"/>
      <w:color w:val="0B5294" w:themeColor="accent1" w:themeShade="BF"/>
      <w:sz w:val="28"/>
      <w:szCs w:val="28"/>
    </w:rPr>
  </w:style>
  <w:style w:type="paragraph" w:styleId="Heading4">
    <w:name w:val="heading 4"/>
    <w:basedOn w:val="Normal"/>
    <w:next w:val="Normal"/>
    <w:link w:val="Heading4Char"/>
    <w:uiPriority w:val="9"/>
    <w:semiHidden/>
    <w:qFormat/>
    <w:pPr>
      <w:keepNext/>
      <w:keepLines/>
      <w:spacing w:before="80" w:after="40"/>
      <w:outlineLvl w:val="3"/>
    </w:pPr>
    <w:rPr>
      <w:rFonts w:eastAsiaTheme="majorEastAsia" w:cstheme="majorBidi"/>
      <w:i/>
      <w:iCs/>
      <w:color w:val="0B5294" w:themeColor="accent1" w:themeShade="BF"/>
    </w:rPr>
  </w:style>
  <w:style w:type="paragraph" w:styleId="Heading5">
    <w:name w:val="heading 5"/>
    <w:basedOn w:val="Normal"/>
    <w:next w:val="Normal"/>
    <w:link w:val="Heading5Char"/>
    <w:uiPriority w:val="9"/>
    <w:semiHidden/>
    <w:qFormat/>
    <w:pPr>
      <w:keepNext/>
      <w:keepLines/>
      <w:spacing w:before="80" w:after="40"/>
      <w:outlineLvl w:val="4"/>
    </w:pPr>
    <w:rPr>
      <w:rFonts w:eastAsiaTheme="majorEastAsia" w:cstheme="majorBidi"/>
      <w:color w:val="0B5294" w:themeColor="accent1" w:themeShade="BF"/>
    </w:rPr>
  </w:style>
  <w:style w:type="paragraph" w:styleId="Heading6">
    <w:name w:val="heading 6"/>
    <w:basedOn w:val="Normal"/>
    <w:next w:val="Normal"/>
    <w:link w:val="Heading6Char"/>
    <w:uiPriority w:val="9"/>
    <w:semiHidden/>
    <w:qFormat/>
    <w:pPr>
      <w:keepNext/>
      <w:keepLines/>
      <w:spacing w:before="40" w:after="0"/>
      <w:outlineLvl w:val="5"/>
    </w:pPr>
    <w:rPr>
      <w:rFonts w:eastAsiaTheme="majorEastAsia" w:cstheme="majorBidi"/>
      <w:i/>
      <w:iCs/>
    </w:rPr>
  </w:style>
  <w:style w:type="paragraph" w:styleId="Heading7">
    <w:name w:val="heading 7"/>
    <w:basedOn w:val="Normal"/>
    <w:next w:val="Normal"/>
    <w:link w:val="Heading7Char"/>
    <w:uiPriority w:val="9"/>
    <w:semiHidden/>
    <w:qFormat/>
    <w:pPr>
      <w:keepNext/>
      <w:keepLines/>
      <w:spacing w:before="40" w:after="0"/>
      <w:outlineLvl w:val="6"/>
    </w:pPr>
    <w:rPr>
      <w:rFonts w:eastAsiaTheme="majorEastAsia" w:cstheme="majorBidi"/>
    </w:rPr>
  </w:style>
  <w:style w:type="paragraph" w:styleId="Heading8">
    <w:name w:val="heading 8"/>
    <w:basedOn w:val="Normal"/>
    <w:next w:val="Normal"/>
    <w:link w:val="Heading8Char"/>
    <w:uiPriority w:val="9"/>
    <w:semiHidden/>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34D"/>
    <w:rPr>
      <w:rFonts w:asciiTheme="majorHAnsi" w:eastAsiaTheme="majorEastAsia" w:hAnsiTheme="majorHAnsi" w:cstheme="majorBidi"/>
      <w:b/>
      <w:bCs/>
      <w:color w:val="000000" w:themeColor="text1"/>
      <w:sz w:val="32"/>
      <w:szCs w:val="32"/>
    </w:rPr>
  </w:style>
  <w:style w:type="character" w:customStyle="1" w:styleId="Heading2Char">
    <w:name w:val="Heading 2 Char"/>
    <w:basedOn w:val="DefaultParagraphFont"/>
    <w:link w:val="Heading2"/>
    <w:uiPriority w:val="9"/>
    <w:rsid w:val="00994090"/>
    <w:rPr>
      <w:rFonts w:asciiTheme="majorHAnsi" w:eastAsiaTheme="majorEastAsia" w:hAnsiTheme="majorHAnsi" w:cstheme="majorBidi"/>
      <w:caps/>
      <w:color w:val="000000" w:themeColor="text1"/>
      <w:sz w:val="36"/>
      <w:szCs w:val="32"/>
    </w:rPr>
  </w:style>
  <w:style w:type="character" w:customStyle="1" w:styleId="Heading3Char">
    <w:name w:val="Heading 3 Char"/>
    <w:basedOn w:val="DefaultParagraphFont"/>
    <w:link w:val="Heading3"/>
    <w:uiPriority w:val="9"/>
    <w:semiHidden/>
    <w:rsid w:val="00F5534D"/>
    <w:rPr>
      <w:rFonts w:eastAsiaTheme="majorEastAsia" w:cstheme="majorBidi"/>
      <w:color w:val="0B5294" w:themeColor="accent1" w:themeShade="BF"/>
      <w:sz w:val="28"/>
      <w:szCs w:val="28"/>
    </w:rPr>
  </w:style>
  <w:style w:type="character" w:customStyle="1" w:styleId="Heading4Char">
    <w:name w:val="Heading 4 Char"/>
    <w:basedOn w:val="DefaultParagraphFont"/>
    <w:link w:val="Heading4"/>
    <w:uiPriority w:val="9"/>
    <w:semiHidden/>
    <w:rsid w:val="00F5534D"/>
    <w:rPr>
      <w:rFonts w:eastAsiaTheme="majorEastAsia" w:cstheme="majorBidi"/>
      <w:i/>
      <w:iCs/>
      <w:color w:val="0B5294" w:themeColor="accent1" w:themeShade="BF"/>
    </w:rPr>
  </w:style>
  <w:style w:type="character" w:customStyle="1" w:styleId="Heading5Char">
    <w:name w:val="Heading 5 Char"/>
    <w:basedOn w:val="DefaultParagraphFont"/>
    <w:link w:val="Heading5"/>
    <w:uiPriority w:val="9"/>
    <w:semiHidden/>
    <w:rsid w:val="00F5534D"/>
    <w:rPr>
      <w:rFonts w:eastAsiaTheme="majorEastAsia" w:cstheme="majorBidi"/>
      <w:color w:val="0B5294" w:themeColor="accent1" w:themeShade="BF"/>
    </w:rPr>
  </w:style>
  <w:style w:type="character" w:customStyle="1" w:styleId="Heading6Char">
    <w:name w:val="Heading 6 Char"/>
    <w:basedOn w:val="DefaultParagraphFont"/>
    <w:link w:val="Heading6"/>
    <w:uiPriority w:val="9"/>
    <w:semiHidden/>
    <w:rsid w:val="00F553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3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3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34D"/>
    <w:rPr>
      <w:rFonts w:eastAsiaTheme="majorEastAsia" w:cstheme="majorBidi"/>
      <w:color w:val="272727" w:themeColor="text1" w:themeTint="D8"/>
    </w:rPr>
  </w:style>
  <w:style w:type="character" w:customStyle="1" w:styleId="TitleChar">
    <w:name w:val="Title Char"/>
    <w:basedOn w:val="DefaultParagraphFont"/>
    <w:link w:val="Title"/>
    <w:uiPriority w:val="10"/>
    <w:rsid w:val="006D2E99"/>
    <w:rPr>
      <w:rFonts w:asciiTheme="majorHAnsi" w:eastAsiaTheme="majorEastAsia" w:hAnsiTheme="majorHAnsi" w:cstheme="majorBidi"/>
      <w:caps/>
      <w:kern w:val="28"/>
      <w:sz w:val="96"/>
      <w:szCs w:val="56"/>
    </w:rPr>
  </w:style>
  <w:style w:type="paragraph" w:styleId="Title">
    <w:name w:val="Title"/>
    <w:basedOn w:val="Normal"/>
    <w:next w:val="Normal"/>
    <w:link w:val="TitleChar"/>
    <w:uiPriority w:val="10"/>
    <w:qFormat/>
    <w:rsid w:val="006D2E99"/>
    <w:pPr>
      <w:spacing w:before="240" w:after="80" w:line="216" w:lineRule="auto"/>
      <w:contextualSpacing/>
    </w:pPr>
    <w:rPr>
      <w:rFonts w:asciiTheme="majorHAnsi" w:eastAsiaTheme="majorEastAsia" w:hAnsiTheme="majorHAnsi" w:cstheme="majorBidi"/>
      <w:caps/>
      <w:color w:val="auto"/>
      <w:kern w:val="28"/>
      <w:sz w:val="96"/>
      <w:szCs w:val="56"/>
    </w:rPr>
  </w:style>
  <w:style w:type="character" w:customStyle="1" w:styleId="SubtitleChar">
    <w:name w:val="Subtitle Char"/>
    <w:basedOn w:val="DefaultParagraphFont"/>
    <w:link w:val="Subtitle"/>
    <w:uiPriority w:val="11"/>
    <w:rsid w:val="006D2E99"/>
    <w:rPr>
      <w:rFonts w:eastAsiaTheme="majorEastAsia" w:cstheme="majorBidi"/>
      <w:b/>
      <w:color w:val="000000" w:themeColor="text1"/>
      <w:spacing w:val="15"/>
      <w:sz w:val="48"/>
      <w:szCs w:val="28"/>
    </w:rPr>
  </w:style>
  <w:style w:type="paragraph" w:styleId="Subtitle">
    <w:name w:val="Subtitle"/>
    <w:basedOn w:val="Normal"/>
    <w:next w:val="Normal"/>
    <w:link w:val="SubtitleChar"/>
    <w:uiPriority w:val="11"/>
    <w:qFormat/>
    <w:rsid w:val="006D2E99"/>
    <w:pPr>
      <w:numPr>
        <w:ilvl w:val="1"/>
      </w:numPr>
      <w:spacing w:before="1080" w:after="0" w:line="192" w:lineRule="auto"/>
    </w:pPr>
    <w:rPr>
      <w:rFonts w:eastAsiaTheme="majorEastAsia" w:cstheme="majorBidi"/>
      <w:b/>
      <w:color w:val="000000" w:themeColor="text1"/>
      <w:spacing w:val="15"/>
      <w:sz w:val="48"/>
      <w:szCs w:val="28"/>
    </w:rPr>
  </w:style>
  <w:style w:type="character" w:styleId="IntenseEmphasis">
    <w:name w:val="Intense Emphasis"/>
    <w:basedOn w:val="DefaultParagraphFont"/>
    <w:uiPriority w:val="21"/>
    <w:semiHidden/>
    <w:qFormat/>
    <w:rPr>
      <w:i/>
      <w:iCs/>
      <w:color w:val="0B5294" w:themeColor="accent1" w:themeShade="BF"/>
    </w:rPr>
  </w:style>
  <w:style w:type="character" w:customStyle="1" w:styleId="QuoteChar">
    <w:name w:val="Quote Char"/>
    <w:basedOn w:val="DefaultParagraphFont"/>
    <w:link w:val="Quote"/>
    <w:uiPriority w:val="29"/>
    <w:semiHidden/>
    <w:rsid w:val="00F5534D"/>
    <w:rPr>
      <w:i/>
      <w:iCs/>
      <w:color w:val="404040" w:themeColor="text1" w:themeTint="BF"/>
    </w:rPr>
  </w:style>
  <w:style w:type="paragraph" w:styleId="Quote">
    <w:name w:val="Quote"/>
    <w:basedOn w:val="Normal"/>
    <w:next w:val="Normal"/>
    <w:link w:val="QuoteChar"/>
    <w:uiPriority w:val="29"/>
    <w:semiHidden/>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F5534D"/>
    <w:rPr>
      <w:i/>
      <w:iCs/>
      <w:color w:val="0B5294" w:themeColor="accent1" w:themeShade="BF"/>
    </w:rPr>
  </w:style>
  <w:style w:type="paragraph" w:styleId="IntenseQuote">
    <w:name w:val="Intense Quote"/>
    <w:basedOn w:val="Normal"/>
    <w:next w:val="Normal"/>
    <w:link w:val="IntenseQuoteChar"/>
    <w:uiPriority w:val="30"/>
    <w:semiHidden/>
    <w:qFormat/>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styleId="IntenseReference">
    <w:name w:val="Intense Reference"/>
    <w:basedOn w:val="DefaultParagraphFont"/>
    <w:uiPriority w:val="32"/>
    <w:semiHidden/>
    <w:qFormat/>
    <w:rPr>
      <w:b/>
      <w:bCs/>
      <w:smallCaps/>
      <w:color w:val="0B5294" w:themeColor="accent1" w:themeShade="BF"/>
      <w:spacing w:val="5"/>
    </w:rPr>
  </w:style>
  <w:style w:type="paragraph" w:styleId="Footer">
    <w:name w:val="footer"/>
    <w:basedOn w:val="Normal"/>
    <w:link w:val="FooterChar"/>
    <w:uiPriority w:val="99"/>
    <w:semiHidden/>
    <w:rsid w:val="0065698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534D"/>
    <w:rPr>
      <w:color w:val="595959" w:themeColor="text1" w:themeTint="A6"/>
    </w:rPr>
  </w:style>
  <w:style w:type="paragraph" w:styleId="Header">
    <w:name w:val="header"/>
    <w:basedOn w:val="Normal"/>
    <w:link w:val="HeaderChar"/>
    <w:uiPriority w:val="99"/>
    <w:semiHidden/>
    <w:rsid w:val="00D122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534D"/>
    <w:rPr>
      <w:color w:val="595959" w:themeColor="text1" w:themeTint="A6"/>
    </w:rPr>
  </w:style>
  <w:style w:type="table" w:styleId="TableGrid">
    <w:name w:val="Table Grid"/>
    <w:basedOn w:val="TableNormal"/>
    <w:uiPriority w:val="39"/>
    <w:rsid w:val="006C5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74FB"/>
    <w:rPr>
      <w:rFonts w:asciiTheme="minorHAnsi" w:hAnsiTheme="minorHAnsi"/>
      <w:b/>
      <w:bCs/>
      <w:color w:val="000000" w:themeColor="text1"/>
      <w:sz w:val="32"/>
    </w:rPr>
  </w:style>
  <w:style w:type="paragraph" w:customStyle="1" w:styleId="Contact">
    <w:name w:val="Contact"/>
    <w:basedOn w:val="Normal"/>
    <w:link w:val="ContactChar"/>
    <w:qFormat/>
    <w:rsid w:val="00770E71"/>
    <w:pPr>
      <w:spacing w:before="240" w:after="0" w:line="240" w:lineRule="auto"/>
      <w:contextualSpacing/>
    </w:pPr>
    <w:rPr>
      <w:color w:val="000000" w:themeColor="text1"/>
      <w:szCs w:val="20"/>
    </w:rPr>
  </w:style>
  <w:style w:type="character" w:customStyle="1" w:styleId="ContactChar">
    <w:name w:val="Contact Char"/>
    <w:basedOn w:val="DefaultParagraphFont"/>
    <w:link w:val="Contact"/>
    <w:rsid w:val="00770E71"/>
    <w:rPr>
      <w:color w:val="000000" w:themeColor="text1"/>
      <w:szCs w:val="20"/>
    </w:rPr>
  </w:style>
  <w:style w:type="character" w:styleId="Hyperlink">
    <w:name w:val="Hyperlink"/>
    <w:basedOn w:val="DefaultParagraphFont"/>
    <w:uiPriority w:val="99"/>
    <w:unhideWhenUsed/>
    <w:rsid w:val="000F74CC"/>
    <w:rPr>
      <w:color w:val="F49100" w:themeColor="hyperlink"/>
      <w:u w:val="single"/>
    </w:rPr>
  </w:style>
  <w:style w:type="character" w:customStyle="1" w:styleId="UnresolvedMention">
    <w:name w:val="Unresolved Mention"/>
    <w:basedOn w:val="DefaultParagraphFont"/>
    <w:uiPriority w:val="99"/>
    <w:semiHidden/>
    <w:unhideWhenUsed/>
    <w:rsid w:val="000F74CC"/>
    <w:rPr>
      <w:color w:val="605E5C"/>
      <w:shd w:val="clear" w:color="auto" w:fill="E1DFDD"/>
    </w:rPr>
  </w:style>
  <w:style w:type="paragraph" w:customStyle="1" w:styleId="Preparedby">
    <w:name w:val="Prepared by"/>
    <w:basedOn w:val="Normal"/>
    <w:link w:val="PreparedbyChar"/>
    <w:qFormat/>
    <w:rsid w:val="00646502"/>
    <w:pPr>
      <w:spacing w:before="3720" w:line="240" w:lineRule="auto"/>
    </w:pPr>
    <w:rPr>
      <w:rFonts w:asciiTheme="majorHAnsi" w:hAnsiTheme="majorHAnsi"/>
      <w:b/>
      <w:color w:val="000000" w:themeColor="text1"/>
      <w:sz w:val="32"/>
      <w:szCs w:val="32"/>
    </w:rPr>
  </w:style>
  <w:style w:type="character" w:customStyle="1" w:styleId="PreparedbyChar">
    <w:name w:val="Prepared by Char"/>
    <w:basedOn w:val="Heading1Char"/>
    <w:link w:val="Preparedby"/>
    <w:rsid w:val="00646502"/>
    <w:rPr>
      <w:rFonts w:asciiTheme="majorHAnsi" w:eastAsiaTheme="majorEastAsia" w:hAnsiTheme="majorHAnsi" w:cstheme="majorBidi"/>
      <w:b/>
      <w:bCs w:val="0"/>
      <w:color w:val="000000" w:themeColor="text1"/>
      <w:sz w:val="32"/>
      <w:szCs w:val="32"/>
    </w:rPr>
  </w:style>
  <w:style w:type="paragraph" w:customStyle="1" w:styleId="ExecutiveSummary">
    <w:name w:val="Executive Summary"/>
    <w:basedOn w:val="Normal"/>
    <w:link w:val="ExecutiveSummaryChar"/>
    <w:qFormat/>
    <w:rsid w:val="00646502"/>
    <w:pPr>
      <w:spacing w:before="8000"/>
    </w:pPr>
    <w:rPr>
      <w:rFonts w:asciiTheme="majorHAnsi" w:hAnsiTheme="majorHAnsi"/>
      <w:caps/>
      <w:noProof/>
      <w:color w:val="000000" w:themeColor="text1"/>
      <w:sz w:val="48"/>
    </w:rPr>
  </w:style>
  <w:style w:type="character" w:customStyle="1" w:styleId="ExecutiveSummaryChar">
    <w:name w:val="Executive Summary Char"/>
    <w:basedOn w:val="DefaultParagraphFont"/>
    <w:link w:val="ExecutiveSummary"/>
    <w:rsid w:val="00646502"/>
    <w:rPr>
      <w:rFonts w:asciiTheme="majorHAnsi" w:hAnsiTheme="majorHAnsi"/>
      <w:caps/>
      <w:noProof/>
      <w:color w:val="000000" w:themeColor="text1"/>
      <w:sz w:val="48"/>
    </w:rPr>
  </w:style>
  <w:style w:type="paragraph" w:styleId="NoSpacing">
    <w:name w:val="No Spacing"/>
    <w:uiPriority w:val="1"/>
    <w:semiHidden/>
    <w:qFormat/>
    <w:rsid w:val="00770E71"/>
    <w:pPr>
      <w:spacing w:after="0" w:line="240" w:lineRule="auto"/>
    </w:pPr>
    <w:rPr>
      <w:color w:val="595959" w:themeColor="text1" w:themeTint="A6"/>
    </w:rPr>
  </w:style>
  <w:style w:type="paragraph" w:styleId="ListBullet">
    <w:name w:val="List Bullet"/>
    <w:basedOn w:val="Normal"/>
    <w:uiPriority w:val="99"/>
    <w:rsid w:val="00F5534D"/>
    <w:pPr>
      <w:numPr>
        <w:numId w:val="1"/>
      </w:numPr>
      <w:contextualSpacing/>
    </w:pPr>
  </w:style>
  <w:style w:type="character" w:customStyle="1" w:styleId="Bold">
    <w:name w:val="Bold"/>
    <w:uiPriority w:val="1"/>
    <w:qFormat/>
    <w:rsid w:val="00BF6D56"/>
    <w:rPr>
      <w:b/>
    </w:rPr>
  </w:style>
  <w:style w:type="paragraph" w:styleId="NormalWeb">
    <w:name w:val="Normal (Web)"/>
    <w:basedOn w:val="Normal"/>
    <w:uiPriority w:val="99"/>
    <w:semiHidden/>
    <w:unhideWhenUsed/>
    <w:rsid w:val="00994090"/>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Emphasis">
    <w:name w:val="Emphasis"/>
    <w:basedOn w:val="DefaultParagraphFont"/>
    <w:uiPriority w:val="20"/>
    <w:qFormat/>
    <w:rsid w:val="00BB3BDD"/>
    <w:rPr>
      <w:i/>
      <w:iCs/>
    </w:rPr>
  </w:style>
  <w:style w:type="paragraph" w:styleId="ListParagraph">
    <w:name w:val="List Paragraph"/>
    <w:basedOn w:val="Normal"/>
    <w:uiPriority w:val="34"/>
    <w:semiHidden/>
    <w:qFormat/>
    <w:rsid w:val="00824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2238">
      <w:bodyDiv w:val="1"/>
      <w:marLeft w:val="0"/>
      <w:marRight w:val="0"/>
      <w:marTop w:val="0"/>
      <w:marBottom w:val="0"/>
      <w:divBdr>
        <w:top w:val="none" w:sz="0" w:space="0" w:color="auto"/>
        <w:left w:val="none" w:sz="0" w:space="0" w:color="auto"/>
        <w:bottom w:val="none" w:sz="0" w:space="0" w:color="auto"/>
        <w:right w:val="none" w:sz="0" w:space="0" w:color="auto"/>
      </w:divBdr>
    </w:div>
    <w:div w:id="151528626">
      <w:bodyDiv w:val="1"/>
      <w:marLeft w:val="0"/>
      <w:marRight w:val="0"/>
      <w:marTop w:val="0"/>
      <w:marBottom w:val="0"/>
      <w:divBdr>
        <w:top w:val="none" w:sz="0" w:space="0" w:color="auto"/>
        <w:left w:val="none" w:sz="0" w:space="0" w:color="auto"/>
        <w:bottom w:val="none" w:sz="0" w:space="0" w:color="auto"/>
        <w:right w:val="none" w:sz="0" w:space="0" w:color="auto"/>
      </w:divBdr>
    </w:div>
    <w:div w:id="199125750">
      <w:bodyDiv w:val="1"/>
      <w:marLeft w:val="0"/>
      <w:marRight w:val="0"/>
      <w:marTop w:val="0"/>
      <w:marBottom w:val="0"/>
      <w:divBdr>
        <w:top w:val="none" w:sz="0" w:space="0" w:color="auto"/>
        <w:left w:val="none" w:sz="0" w:space="0" w:color="auto"/>
        <w:bottom w:val="none" w:sz="0" w:space="0" w:color="auto"/>
        <w:right w:val="none" w:sz="0" w:space="0" w:color="auto"/>
      </w:divBdr>
    </w:div>
    <w:div w:id="659193846">
      <w:bodyDiv w:val="1"/>
      <w:marLeft w:val="0"/>
      <w:marRight w:val="0"/>
      <w:marTop w:val="0"/>
      <w:marBottom w:val="0"/>
      <w:divBdr>
        <w:top w:val="none" w:sz="0" w:space="0" w:color="auto"/>
        <w:left w:val="none" w:sz="0" w:space="0" w:color="auto"/>
        <w:bottom w:val="none" w:sz="0" w:space="0" w:color="auto"/>
        <w:right w:val="none" w:sz="0" w:space="0" w:color="auto"/>
      </w:divBdr>
    </w:div>
    <w:div w:id="776754014">
      <w:bodyDiv w:val="1"/>
      <w:marLeft w:val="0"/>
      <w:marRight w:val="0"/>
      <w:marTop w:val="0"/>
      <w:marBottom w:val="0"/>
      <w:divBdr>
        <w:top w:val="none" w:sz="0" w:space="0" w:color="auto"/>
        <w:left w:val="none" w:sz="0" w:space="0" w:color="auto"/>
        <w:bottom w:val="none" w:sz="0" w:space="0" w:color="auto"/>
        <w:right w:val="none" w:sz="0" w:space="0" w:color="auto"/>
      </w:divBdr>
    </w:div>
    <w:div w:id="881674578">
      <w:bodyDiv w:val="1"/>
      <w:marLeft w:val="0"/>
      <w:marRight w:val="0"/>
      <w:marTop w:val="0"/>
      <w:marBottom w:val="0"/>
      <w:divBdr>
        <w:top w:val="none" w:sz="0" w:space="0" w:color="auto"/>
        <w:left w:val="none" w:sz="0" w:space="0" w:color="auto"/>
        <w:bottom w:val="none" w:sz="0" w:space="0" w:color="auto"/>
        <w:right w:val="none" w:sz="0" w:space="0" w:color="auto"/>
      </w:divBdr>
    </w:div>
    <w:div w:id="919605993">
      <w:bodyDiv w:val="1"/>
      <w:marLeft w:val="0"/>
      <w:marRight w:val="0"/>
      <w:marTop w:val="0"/>
      <w:marBottom w:val="0"/>
      <w:divBdr>
        <w:top w:val="none" w:sz="0" w:space="0" w:color="auto"/>
        <w:left w:val="none" w:sz="0" w:space="0" w:color="auto"/>
        <w:bottom w:val="none" w:sz="0" w:space="0" w:color="auto"/>
        <w:right w:val="none" w:sz="0" w:space="0" w:color="auto"/>
      </w:divBdr>
    </w:div>
    <w:div w:id="941373324">
      <w:bodyDiv w:val="1"/>
      <w:marLeft w:val="0"/>
      <w:marRight w:val="0"/>
      <w:marTop w:val="0"/>
      <w:marBottom w:val="0"/>
      <w:divBdr>
        <w:top w:val="none" w:sz="0" w:space="0" w:color="auto"/>
        <w:left w:val="none" w:sz="0" w:space="0" w:color="auto"/>
        <w:bottom w:val="none" w:sz="0" w:space="0" w:color="auto"/>
        <w:right w:val="none" w:sz="0" w:space="0" w:color="auto"/>
      </w:divBdr>
    </w:div>
    <w:div w:id="983974667">
      <w:bodyDiv w:val="1"/>
      <w:marLeft w:val="0"/>
      <w:marRight w:val="0"/>
      <w:marTop w:val="0"/>
      <w:marBottom w:val="0"/>
      <w:divBdr>
        <w:top w:val="none" w:sz="0" w:space="0" w:color="auto"/>
        <w:left w:val="none" w:sz="0" w:space="0" w:color="auto"/>
        <w:bottom w:val="none" w:sz="0" w:space="0" w:color="auto"/>
        <w:right w:val="none" w:sz="0" w:space="0" w:color="auto"/>
      </w:divBdr>
    </w:div>
    <w:div w:id="1172723707">
      <w:bodyDiv w:val="1"/>
      <w:marLeft w:val="0"/>
      <w:marRight w:val="0"/>
      <w:marTop w:val="0"/>
      <w:marBottom w:val="0"/>
      <w:divBdr>
        <w:top w:val="none" w:sz="0" w:space="0" w:color="auto"/>
        <w:left w:val="none" w:sz="0" w:space="0" w:color="auto"/>
        <w:bottom w:val="none" w:sz="0" w:space="0" w:color="auto"/>
        <w:right w:val="none" w:sz="0" w:space="0" w:color="auto"/>
      </w:divBdr>
    </w:div>
    <w:div w:id="1600790683">
      <w:bodyDiv w:val="1"/>
      <w:marLeft w:val="0"/>
      <w:marRight w:val="0"/>
      <w:marTop w:val="0"/>
      <w:marBottom w:val="0"/>
      <w:divBdr>
        <w:top w:val="none" w:sz="0" w:space="0" w:color="auto"/>
        <w:left w:val="none" w:sz="0" w:space="0" w:color="auto"/>
        <w:bottom w:val="none" w:sz="0" w:space="0" w:color="auto"/>
        <w:right w:val="none" w:sz="0" w:space="0" w:color="auto"/>
      </w:divBdr>
    </w:div>
    <w:div w:id="1758866798">
      <w:bodyDiv w:val="1"/>
      <w:marLeft w:val="0"/>
      <w:marRight w:val="0"/>
      <w:marTop w:val="0"/>
      <w:marBottom w:val="0"/>
      <w:divBdr>
        <w:top w:val="none" w:sz="0" w:space="0" w:color="auto"/>
        <w:left w:val="none" w:sz="0" w:space="0" w:color="auto"/>
        <w:bottom w:val="none" w:sz="0" w:space="0" w:color="auto"/>
        <w:right w:val="none" w:sz="0" w:space="0" w:color="auto"/>
      </w:divBdr>
    </w:div>
    <w:div w:id="1811171391">
      <w:bodyDiv w:val="1"/>
      <w:marLeft w:val="0"/>
      <w:marRight w:val="0"/>
      <w:marTop w:val="0"/>
      <w:marBottom w:val="0"/>
      <w:divBdr>
        <w:top w:val="none" w:sz="0" w:space="0" w:color="auto"/>
        <w:left w:val="none" w:sz="0" w:space="0" w:color="auto"/>
        <w:bottom w:val="none" w:sz="0" w:space="0" w:color="auto"/>
        <w:right w:val="none" w:sz="0" w:space="0" w:color="auto"/>
      </w:divBdr>
    </w:div>
    <w:div w:id="1834560906">
      <w:bodyDiv w:val="1"/>
      <w:marLeft w:val="0"/>
      <w:marRight w:val="0"/>
      <w:marTop w:val="0"/>
      <w:marBottom w:val="0"/>
      <w:divBdr>
        <w:top w:val="none" w:sz="0" w:space="0" w:color="auto"/>
        <w:left w:val="none" w:sz="0" w:space="0" w:color="auto"/>
        <w:bottom w:val="none" w:sz="0" w:space="0" w:color="auto"/>
        <w:right w:val="none" w:sz="0" w:space="0" w:color="auto"/>
      </w:divBdr>
    </w:div>
    <w:div w:id="198118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8">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ackground xmlns="71af3243-3dd4-4a8d-8c0d-dd76da1f02a5">false</Background>
    <Status xmlns="71af3243-3dd4-4a8d-8c0d-dd76da1f02a5">Not started</Status>
    <_ip_UnifiedCompliancePolicyUIAction xmlns="http://schemas.microsoft.com/sharepoint/v3" xsi:nil="true"/>
    <Image xmlns="71af3243-3dd4-4a8d-8c0d-dd76da1f02a5">
      <Url xsi:nil="true"/>
      <Description xsi:nil="true"/>
    </Image>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6EF11F21-DB5A-457C-A28C-DEE532B32CB0}">
  <ds:schemaRefs>
    <ds:schemaRef ds:uri="http://schemas.microsoft.com/sharepoint/v3/contenttype/forms"/>
  </ds:schemaRefs>
</ds:datastoreItem>
</file>

<file path=customXml/itemProps2.xml><?xml version="1.0" encoding="utf-8"?>
<ds:datastoreItem xmlns:ds="http://schemas.openxmlformats.org/officeDocument/2006/customXml" ds:itemID="{950CDC31-7BFB-4FA8-9942-091178950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A3F221-FD8E-464D-B12D-BAB5E5EAAAE3}">
  <ds:schemaRefs>
    <ds:schemaRef ds:uri="http://schemas.microsoft.com/office/2006/metadata/properties"/>
    <ds:schemaRef ds:uri="http://schemas.microsoft.com/office/infopath/2007/PartnerControls"/>
    <ds:schemaRef ds:uri="71af3243-3dd4-4a8d-8c0d-dd76da1f02a5"/>
    <ds:schemaRef ds:uri="http://schemas.microsoft.com/sharepoint/v3"/>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36</TotalTime>
  <Pages>19</Pages>
  <Words>1979</Words>
  <Characters>11285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Gitonga</dc:creator>
  <cp:keywords/>
  <dc:description/>
  <cp:lastModifiedBy>Microsoft account</cp:lastModifiedBy>
  <cp:revision>12</cp:revision>
  <cp:lastPrinted>2025-04-23T21:13:00Z</cp:lastPrinted>
  <dcterms:created xsi:type="dcterms:W3CDTF">2025-08-27T16:04:00Z</dcterms:created>
  <dcterms:modified xsi:type="dcterms:W3CDTF">2025-08-27T16:39:00Z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ies>
</file>